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rPr>
        <w:id w:val="1113792091"/>
        <w:docPartObj>
          <w:docPartGallery w:val="Cover Pages"/>
          <w:docPartUnique/>
        </w:docPartObj>
      </w:sdtPr>
      <w:sdtEndPr>
        <w:rPr>
          <w:b/>
          <w:sz w:val="36"/>
          <w:szCs w:val="36"/>
        </w:rPr>
      </w:sdtEndPr>
      <w:sdtContent>
        <w:p w:rsidR="003C5B1C" w:rsidRPr="00056E75" w:rsidRDefault="003C5B1C" w:rsidP="00C34B05">
          <w:pPr>
            <w:jc w:val="both"/>
            <w:rPr>
              <w:rFonts w:cs="Times New Roman"/>
              <w:b/>
              <w:sz w:val="36"/>
              <w:szCs w:val="36"/>
            </w:rPr>
          </w:pPr>
          <w:r w:rsidRPr="00056E75">
            <w:rPr>
              <w:rFonts w:cs="Times New Roman"/>
              <w:noProof/>
              <w:lang w:eastAsia="en-GB"/>
            </w:rPr>
            <mc:AlternateContent>
              <mc:Choice Requires="wps">
                <w:drawing>
                  <wp:anchor distT="0" distB="0" distL="182880" distR="182880" simplePos="0" relativeHeight="251659776" behindDoc="1" locked="0" layoutInCell="1" allowOverlap="1">
                    <wp:simplePos x="0" y="0"/>
                    <wp:positionH relativeFrom="margin">
                      <wp:posOffset>346710</wp:posOffset>
                    </wp:positionH>
                    <wp:positionV relativeFrom="page">
                      <wp:posOffset>5772150</wp:posOffset>
                    </wp:positionV>
                    <wp:extent cx="5223510" cy="2638425"/>
                    <wp:effectExtent l="0" t="0" r="15240" b="9525"/>
                    <wp:wrapThrough wrapText="bothSides">
                      <wp:wrapPolygon edited="0">
                        <wp:start x="0" y="0"/>
                        <wp:lineTo x="0" y="21522"/>
                        <wp:lineTo x="21584" y="21522"/>
                        <wp:lineTo x="21584" y="0"/>
                        <wp:lineTo x="0" y="0"/>
                      </wp:wrapPolygon>
                    </wp:wrapThrough>
                    <wp:docPr id="131" name="Text Box 131"/>
                    <wp:cNvGraphicFramePr/>
                    <a:graphic xmlns:a="http://schemas.openxmlformats.org/drawingml/2006/main">
                      <a:graphicData uri="http://schemas.microsoft.com/office/word/2010/wordprocessingShape">
                        <wps:wsp>
                          <wps:cNvSpPr txBox="1"/>
                          <wps:spPr>
                            <a:xfrm>
                              <a:off x="0" y="0"/>
                              <a:ext cx="5223510" cy="263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62B" w:rsidRDefault="002A3D09" w:rsidP="003C5B1C">
                                <w:pPr>
                                  <w:pStyle w:val="NoSpacing"/>
                                  <w:spacing w:before="40" w:after="560" w:line="216" w:lineRule="auto"/>
                                  <w:jc w:val="center"/>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A062B">
                                      <w:rPr>
                                        <w:color w:val="4F81BD" w:themeColor="accent1"/>
                                        <w:sz w:val="72"/>
                                        <w:szCs w:val="72"/>
                                      </w:rPr>
                                      <w:t xml:space="preserve">MediaPortal </w:t>
                                    </w:r>
                                    <w:r w:rsidR="00C2037C">
                                      <w:rPr>
                                        <w:color w:val="4F81BD" w:themeColor="accent1"/>
                                        <w:sz w:val="72"/>
                                        <w:szCs w:val="72"/>
                                      </w:rPr>
                                      <w:t xml:space="preserve">Refactor </w:t>
                                    </w:r>
                                    <w:r w:rsidR="006A062B">
                                      <w:rPr>
                                        <w:color w:val="4F81BD" w:themeColor="accent1"/>
                                        <w:sz w:val="72"/>
                                        <w:szCs w:val="72"/>
                                      </w:rPr>
                                      <w:t xml:space="preserve">– </w:t>
                                    </w:r>
                                    <w:r w:rsidR="00C2037C">
                                      <w:rPr>
                                        <w:color w:val="4F81BD" w:themeColor="accent1"/>
                                        <w:sz w:val="72"/>
                                        <w:szCs w:val="72"/>
                                      </w:rPr>
                                      <w:t xml:space="preserve">How </w:t>
                                    </w:r>
                                    <w:r w:rsidR="00A3436D">
                                      <w:rPr>
                                        <w:color w:val="4F81BD" w:themeColor="accent1"/>
                                        <w:sz w:val="72"/>
                                        <w:szCs w:val="72"/>
                                      </w:rPr>
                                      <w:t>to use it</w:t>
                                    </w:r>
                                  </w:sdtContent>
                                </w:sdt>
                              </w:p>
                              <w:p w:rsidR="006A062B" w:rsidRDefault="006A062B">
                                <w:pPr>
                                  <w:pStyle w:val="NoSpacing"/>
                                  <w:spacing w:before="40" w:after="40"/>
                                  <w:rPr>
                                    <w:caps/>
                                    <w:color w:val="215868" w:themeColor="accent5" w:themeShade="80"/>
                                    <w:sz w:val="28"/>
                                    <w:szCs w:val="28"/>
                                  </w:rPr>
                                </w:pPr>
                              </w:p>
                              <w:p w:rsidR="006A062B" w:rsidRDefault="006A062B">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27.3pt;margin-top:454.5pt;width:411.3pt;height:207.75pt;z-index:-25165670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ThdQIAAFcFAAAOAAAAZHJzL2Uyb0RvYy54bWysVE1v2zAMvQ/YfxB0X52PpRiCOkXWosOA&#10;oi3WDj0rstQYk0VNUmJnv35Psp0W3S4ddpFp8pEiH0mdnXeNYXvlQ0225NOTCWfKSqpq+1Ty7w9X&#10;Hz5xFqKwlTBkVckPKvDz1ft3Z61bqhltyVTKMwSxYdm6km9jdMuiCHKrGhFOyCkLoybfiIhf/1RU&#10;XrSI3phiNpmcFi35ynmSKgRoL3sjX+X4WisZb7UOKjJTcuQW8+nzuUlnsToTyycv3LaWQxriH7Jo&#10;RG1x6THUpYiC7Xz9R6imlp4C6XgiqSlI61qqXAOqmU5eVXO/FU7lWkBOcEeawv8LK2/2d57VFXo3&#10;n3JmRYMmPaguss/UsaQDQ60LSwDvHaCxgwHoUR+gTIV32jfpi5IY7OD6cOQ3hZNQLmaz+WIKk4Rt&#10;djr/9HG2SHGKZ3fnQ/yiqGFJKLlHAzOvYn8dYg8dIek2S1e1MbmJxrK25KfzxSQ7HC0IbmzCqjwO&#10;Q5hUUp96luLBqIQx9pvSoCNXkBR5ENWF8WwvMEJCSmVjLj7HBTqhNJJ4i+OAf87qLc59HePNZOPR&#10;uakt+Vz9q7SrH2PKuseD8xd1JzF2m25o9YaqAzrtqd+W4ORVjW5cixDvhMd6oINY+XiLQxsC6zRI&#10;nG3J//qbPuExtbBy1mLdSh5+7oRXnJmvFvOcdnMU/ChsRsHumgsC/ZhQZJNFOPhoRlF7ah7xEqzT&#10;LTAJK3FXyeMoXsR+6fGSSLVeZxA20Il4be+dTKFTN9JsPXSPwrthACNm94bGRRTLV3PYY5OnpfUu&#10;kq7zkCZCexYHorG9ecyHlyY9Dy//M+r5PVz9BgAA//8DAFBLAwQUAAYACAAAACEAnUCf8+AAAAAL&#10;AQAADwAAAGRycy9kb3ducmV2LnhtbEyPyU7EMBBE70j8g9VI3Bh7wqwhzgix3FgHkODmxCaJsNuR&#10;7WTC39Oc4Njqp6pXxW5ylo0mxM6jhPlMADNYe91hI+H15fZsAywmhVpZj0bCt4mwK4+PCpVrf8Bn&#10;M+5TwygEY64ktCn1Oeexbo1TceZ7g/T79MGpRGdouA7qQOHO8kyIFXeqQ2poVW+uWlN/7Qcnwb7H&#10;cFeJ9DFeN/fp6ZEPbzfzBylPT6bLC2DJTOkPhl99UoeSnCo/oI7MSlguVkRK2IotbSJgs15nwCoi&#10;z7PFEnhZ8P8byh8AAAD//wMAUEsBAi0AFAAGAAgAAAAhALaDOJL+AAAA4QEAABMAAAAAAAAAAAAA&#10;AAAAAAAAAFtDb250ZW50X1R5cGVzXS54bWxQSwECLQAUAAYACAAAACEAOP0h/9YAAACUAQAACwAA&#10;AAAAAAAAAAAAAAAvAQAAX3JlbHMvLnJlbHNQSwECLQAUAAYACAAAACEAg1n04XUCAABXBQAADgAA&#10;AAAAAAAAAAAAAAAuAgAAZHJzL2Uyb0RvYy54bWxQSwECLQAUAAYACAAAACEAnUCf8+AAAAALAQAA&#10;DwAAAAAAAAAAAAAAAADPBAAAZHJzL2Rvd25yZXYueG1sUEsFBgAAAAAEAAQA8wAAANwFAAAAAA==&#10;" filled="f" stroked="f" strokeweight=".5pt">
                    <v:textbox inset="0,0,0,0">
                      <w:txbxContent>
                        <w:p w:rsidR="006A062B" w:rsidRDefault="002A3D09" w:rsidP="003C5B1C">
                          <w:pPr>
                            <w:pStyle w:val="NoSpacing"/>
                            <w:spacing w:before="40" w:after="560" w:line="216" w:lineRule="auto"/>
                            <w:jc w:val="center"/>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A062B">
                                <w:rPr>
                                  <w:color w:val="4F81BD" w:themeColor="accent1"/>
                                  <w:sz w:val="72"/>
                                  <w:szCs w:val="72"/>
                                </w:rPr>
                                <w:t xml:space="preserve">MediaPortal </w:t>
                              </w:r>
                              <w:r w:rsidR="00C2037C">
                                <w:rPr>
                                  <w:color w:val="4F81BD" w:themeColor="accent1"/>
                                  <w:sz w:val="72"/>
                                  <w:szCs w:val="72"/>
                                </w:rPr>
                                <w:t xml:space="preserve">Refactor </w:t>
                              </w:r>
                              <w:r w:rsidR="006A062B">
                                <w:rPr>
                                  <w:color w:val="4F81BD" w:themeColor="accent1"/>
                                  <w:sz w:val="72"/>
                                  <w:szCs w:val="72"/>
                                </w:rPr>
                                <w:t xml:space="preserve">– </w:t>
                              </w:r>
                              <w:r w:rsidR="00C2037C">
                                <w:rPr>
                                  <w:color w:val="4F81BD" w:themeColor="accent1"/>
                                  <w:sz w:val="72"/>
                                  <w:szCs w:val="72"/>
                                </w:rPr>
                                <w:t xml:space="preserve">How </w:t>
                              </w:r>
                              <w:r w:rsidR="00A3436D">
                                <w:rPr>
                                  <w:color w:val="4F81BD" w:themeColor="accent1"/>
                                  <w:sz w:val="72"/>
                                  <w:szCs w:val="72"/>
                                </w:rPr>
                                <w:t>to use it</w:t>
                              </w:r>
                            </w:sdtContent>
                          </w:sdt>
                        </w:p>
                        <w:p w:rsidR="006A062B" w:rsidRDefault="006A062B">
                          <w:pPr>
                            <w:pStyle w:val="NoSpacing"/>
                            <w:spacing w:before="40" w:after="40"/>
                            <w:rPr>
                              <w:caps/>
                              <w:color w:val="215868" w:themeColor="accent5" w:themeShade="80"/>
                              <w:sz w:val="28"/>
                              <w:szCs w:val="28"/>
                            </w:rPr>
                          </w:pPr>
                        </w:p>
                        <w:p w:rsidR="006A062B" w:rsidRDefault="006A062B">
                          <w:pPr>
                            <w:pStyle w:val="NoSpacing"/>
                            <w:spacing w:before="80" w:after="40"/>
                            <w:rPr>
                              <w:caps/>
                              <w:color w:val="4BACC6" w:themeColor="accent5"/>
                              <w:sz w:val="24"/>
                              <w:szCs w:val="24"/>
                            </w:rPr>
                          </w:pPr>
                        </w:p>
                      </w:txbxContent>
                    </v:textbox>
                    <w10:wrap type="through" anchorx="margin" anchory="page"/>
                  </v:shape>
                </w:pict>
              </mc:Fallback>
            </mc:AlternateContent>
          </w:r>
          <w:r w:rsidRPr="00056E75">
            <w:rPr>
              <w:rFonts w:cs="Times New Roman"/>
              <w:b/>
              <w:sz w:val="36"/>
              <w:szCs w:val="36"/>
            </w:rPr>
            <w:br w:type="page"/>
          </w:r>
        </w:p>
      </w:sdtContent>
    </w:sdt>
    <w:p w:rsidR="00D90418" w:rsidRPr="00056E75" w:rsidRDefault="002A3D09" w:rsidP="00C34B05">
      <w:pPr>
        <w:jc w:val="both"/>
        <w:rPr>
          <w:rFonts w:cs="Times New Roman"/>
          <w:b/>
          <w:sz w:val="36"/>
          <w:szCs w:val="36"/>
        </w:rPr>
      </w:pPr>
      <w:sdt>
        <w:sdtPr>
          <w:rPr>
            <w:rFonts w:cs="Times New Roman"/>
            <w:color w:val="4F81BD" w:themeColor="accent1"/>
            <w:sz w:val="36"/>
            <w:szCs w:val="36"/>
          </w:rPr>
          <w:alias w:val="Title"/>
          <w:tag w:val=""/>
          <w:id w:val="63078134"/>
          <w:dataBinding w:prefixMappings="xmlns:ns0='http://purl.org/dc/elements/1.1/' xmlns:ns1='http://schemas.openxmlformats.org/package/2006/metadata/core-properties' " w:xpath="/ns1:coreProperties[1]/ns0:title[1]" w:storeItemID="{6C3C8BC8-F283-45AE-878A-BAB7291924A1}"/>
          <w:text/>
        </w:sdtPr>
        <w:sdtEndPr/>
        <w:sdtContent>
          <w:r w:rsidR="00A3436D">
            <w:rPr>
              <w:rFonts w:cs="Times New Roman"/>
              <w:color w:val="4F81BD" w:themeColor="accent1"/>
              <w:sz w:val="36"/>
              <w:szCs w:val="36"/>
            </w:rPr>
            <w:t>MediaPortal Refactor – How to use it</w:t>
          </w:r>
        </w:sdtContent>
      </w:sdt>
    </w:p>
    <w:p w:rsidR="00D90418" w:rsidRPr="00056E75" w:rsidRDefault="00D90418" w:rsidP="00C34B05">
      <w:pPr>
        <w:jc w:val="both"/>
        <w:rPr>
          <w:rFonts w:cs="Times New Roman"/>
        </w:rPr>
      </w:pPr>
    </w:p>
    <w:p w:rsidR="00767F07" w:rsidRPr="00056E75" w:rsidRDefault="00767F07" w:rsidP="00C34B05">
      <w:pPr>
        <w:pStyle w:val="Heading1"/>
        <w:jc w:val="both"/>
        <w:rPr>
          <w:rFonts w:ascii="Times New Roman" w:hAnsi="Times New Roman" w:cs="Times New Roman"/>
        </w:rPr>
      </w:pPr>
      <w:r w:rsidRPr="00056E75">
        <w:rPr>
          <w:rFonts w:ascii="Times New Roman" w:hAnsi="Times New Roman" w:cs="Times New Roman"/>
        </w:rPr>
        <w:t>Introduction</w:t>
      </w:r>
    </w:p>
    <w:p w:rsidR="0076686E" w:rsidRDefault="00FE2C85" w:rsidP="00C34B05">
      <w:pPr>
        <w:jc w:val="both"/>
        <w:rPr>
          <w:rFonts w:cs="Times New Roman"/>
        </w:rPr>
      </w:pPr>
      <w:r w:rsidRPr="00056E75">
        <w:rPr>
          <w:rFonts w:cs="Times New Roman"/>
        </w:rPr>
        <w:t>T</w:t>
      </w:r>
      <w:r w:rsidR="00EF5CF9" w:rsidRPr="00056E75">
        <w:rPr>
          <w:rFonts w:cs="Times New Roman"/>
        </w:rPr>
        <w:t>his document describe</w:t>
      </w:r>
      <w:r w:rsidRPr="00056E75">
        <w:rPr>
          <w:rFonts w:cs="Times New Roman"/>
        </w:rPr>
        <w:t>s</w:t>
      </w:r>
      <w:r w:rsidR="00EF5CF9" w:rsidRPr="00056E75">
        <w:rPr>
          <w:rFonts w:cs="Times New Roman"/>
        </w:rPr>
        <w:t xml:space="preserve"> </w:t>
      </w:r>
      <w:r w:rsidR="00A3436D">
        <w:rPr>
          <w:rFonts w:cs="Times New Roman"/>
        </w:rPr>
        <w:t xml:space="preserve">how to use </w:t>
      </w:r>
      <w:r w:rsidR="00915179">
        <w:rPr>
          <w:rFonts w:cs="Times New Roman"/>
        </w:rPr>
        <w:t xml:space="preserve">the </w:t>
      </w:r>
      <w:r w:rsidR="00A3436D">
        <w:rPr>
          <w:rFonts w:cs="Times New Roman"/>
        </w:rPr>
        <w:t>refactored</w:t>
      </w:r>
      <w:r w:rsidR="00915179">
        <w:rPr>
          <w:rFonts w:cs="Times New Roman"/>
        </w:rPr>
        <w:t xml:space="preserve"> MediaPortal </w:t>
      </w:r>
      <w:r w:rsidR="00A3436D">
        <w:rPr>
          <w:rFonts w:cs="Times New Roman"/>
        </w:rPr>
        <w:t>application. This version is not certified for the bulk of the extensions – some might work, but they have not been tested. The following features have been tested:</w:t>
      </w:r>
    </w:p>
    <w:p w:rsidR="00A3436D" w:rsidRDefault="00A3436D" w:rsidP="00C34B05">
      <w:pPr>
        <w:pStyle w:val="ListParagraph"/>
        <w:numPr>
          <w:ilvl w:val="0"/>
          <w:numId w:val="42"/>
        </w:numPr>
        <w:jc w:val="both"/>
        <w:rPr>
          <w:rFonts w:cs="Times New Roman"/>
        </w:rPr>
      </w:pPr>
      <w:r>
        <w:rPr>
          <w:rFonts w:cs="Times New Roman"/>
        </w:rPr>
        <w:t>LAV filters;</w:t>
      </w:r>
    </w:p>
    <w:p w:rsidR="00A3436D" w:rsidRDefault="00A3436D" w:rsidP="00C34B05">
      <w:pPr>
        <w:pStyle w:val="ListParagraph"/>
        <w:numPr>
          <w:ilvl w:val="0"/>
          <w:numId w:val="42"/>
        </w:numPr>
        <w:jc w:val="both"/>
        <w:rPr>
          <w:rFonts w:cs="Times New Roman"/>
        </w:rPr>
      </w:pPr>
      <w:r>
        <w:rPr>
          <w:rFonts w:cs="Times New Roman"/>
        </w:rPr>
        <w:t>Fanart;</w:t>
      </w:r>
    </w:p>
    <w:p w:rsidR="00A3436D" w:rsidRDefault="00A3436D" w:rsidP="00C34B05">
      <w:pPr>
        <w:pStyle w:val="ListParagraph"/>
        <w:numPr>
          <w:ilvl w:val="0"/>
          <w:numId w:val="42"/>
        </w:numPr>
        <w:jc w:val="both"/>
        <w:rPr>
          <w:rFonts w:cs="Times New Roman"/>
        </w:rPr>
      </w:pPr>
      <w:r>
        <w:rPr>
          <w:rFonts w:cs="Times New Roman"/>
        </w:rPr>
        <w:t>Video;</w:t>
      </w:r>
    </w:p>
    <w:p w:rsidR="00A3436D" w:rsidRDefault="00A3436D" w:rsidP="00C34B05">
      <w:pPr>
        <w:pStyle w:val="ListParagraph"/>
        <w:numPr>
          <w:ilvl w:val="0"/>
          <w:numId w:val="42"/>
        </w:numPr>
        <w:jc w:val="both"/>
        <w:rPr>
          <w:rFonts w:cs="Times New Roman"/>
        </w:rPr>
      </w:pPr>
      <w:r>
        <w:rPr>
          <w:rFonts w:cs="Times New Roman"/>
        </w:rPr>
        <w:t>Music;</w:t>
      </w:r>
    </w:p>
    <w:p w:rsidR="00A3436D" w:rsidRPr="00A3436D" w:rsidRDefault="00A3436D" w:rsidP="00C34B05">
      <w:pPr>
        <w:pStyle w:val="ListParagraph"/>
        <w:numPr>
          <w:ilvl w:val="0"/>
          <w:numId w:val="42"/>
        </w:numPr>
        <w:jc w:val="both"/>
        <w:rPr>
          <w:rFonts w:cs="Times New Roman"/>
        </w:rPr>
      </w:pPr>
      <w:r>
        <w:rPr>
          <w:rFonts w:cs="Times New Roman"/>
        </w:rPr>
        <w:t>Pictures.</w:t>
      </w:r>
    </w:p>
    <w:p w:rsidR="0076686E" w:rsidRPr="0076686E" w:rsidRDefault="00A3436D" w:rsidP="00C34B05">
      <w:pPr>
        <w:jc w:val="both"/>
        <w:rPr>
          <w:rFonts w:cs="Times New Roman"/>
        </w:rPr>
      </w:pPr>
      <w:r>
        <w:rPr>
          <w:rFonts w:cs="Times New Roman"/>
        </w:rPr>
        <w:t xml:space="preserve">This version was specifically designed to make full use of centralized configuration; i.e. placing </w:t>
      </w:r>
      <w:r w:rsidRPr="00A3436D">
        <w:rPr>
          <w:rFonts w:cs="Times New Roman"/>
          <w:i/>
        </w:rPr>
        <w:t>MediaPortalDirs.xml</w:t>
      </w:r>
      <w:r>
        <w:rPr>
          <w:rFonts w:cs="Times New Roman"/>
        </w:rPr>
        <w:t xml:space="preserve"> in the </w:t>
      </w:r>
      <w:r w:rsidRPr="00A3436D">
        <w:rPr>
          <w:rFonts w:cs="Times New Roman"/>
          <w:i/>
        </w:rPr>
        <w:t>Team Mediaportal</w:t>
      </w:r>
      <w:r>
        <w:rPr>
          <w:rFonts w:cs="Times New Roman"/>
        </w:rPr>
        <w:t xml:space="preserve"> folder of your </w:t>
      </w:r>
      <w:r w:rsidRPr="00A3436D">
        <w:rPr>
          <w:rFonts w:cs="Times New Roman"/>
          <w:i/>
        </w:rPr>
        <w:t>Users</w:t>
      </w:r>
      <w:r>
        <w:rPr>
          <w:rFonts w:cs="Times New Roman"/>
        </w:rPr>
        <w:t xml:space="preserve"> section</w:t>
      </w:r>
      <w:r w:rsidR="0076686E">
        <w:rPr>
          <w:rFonts w:cs="Times New Roman"/>
        </w:rPr>
        <w:t xml:space="preserve">. </w:t>
      </w:r>
    </w:p>
    <w:p w:rsidR="008D6C7B" w:rsidRPr="00056E75" w:rsidRDefault="008D6C7B" w:rsidP="00C34B05">
      <w:pPr>
        <w:pStyle w:val="Heading2"/>
        <w:jc w:val="both"/>
        <w:rPr>
          <w:rFonts w:ascii="Times New Roman" w:hAnsi="Times New Roman" w:cs="Times New Roman"/>
        </w:rPr>
      </w:pPr>
      <w:r w:rsidRPr="00056E75">
        <w:rPr>
          <w:rFonts w:ascii="Times New Roman" w:hAnsi="Times New Roman" w:cs="Times New Roman"/>
        </w:rPr>
        <w:t>Background</w:t>
      </w:r>
    </w:p>
    <w:p w:rsidR="00A3436D" w:rsidRDefault="00247425" w:rsidP="00C34B05">
      <w:pPr>
        <w:jc w:val="both"/>
        <w:rPr>
          <w:rFonts w:cs="Times New Roman"/>
        </w:rPr>
      </w:pPr>
      <w:r w:rsidRPr="00247425">
        <w:rPr>
          <w:rFonts w:cs="Times New Roman"/>
        </w:rPr>
        <w:t xml:space="preserve">MediaPortal </w:t>
      </w:r>
      <w:r w:rsidR="008B21B8">
        <w:rPr>
          <w:rFonts w:cs="Times New Roman"/>
        </w:rPr>
        <w:t>(MP)</w:t>
      </w:r>
      <w:r w:rsidR="00A3436D">
        <w:rPr>
          <w:rFonts w:cs="Times New Roman"/>
        </w:rPr>
        <w:t>, MP1 in particular, worked with isolated clients, each having its own set of client databases</w:t>
      </w:r>
      <w:r w:rsidR="003604AC">
        <w:rPr>
          <w:rFonts w:cs="Times New Roman"/>
        </w:rPr>
        <w:t>. The refactored version allows you to place all of your client databases in one location and for all of your MP1 clients to access those databases directly.</w:t>
      </w:r>
    </w:p>
    <w:p w:rsidR="003604AC" w:rsidRDefault="003604AC" w:rsidP="00C34B05">
      <w:pPr>
        <w:jc w:val="both"/>
        <w:rPr>
          <w:rFonts w:cs="Times New Roman"/>
        </w:rPr>
      </w:pPr>
      <w:r>
        <w:rPr>
          <w:rFonts w:cs="Times New Roman"/>
        </w:rPr>
        <w:t xml:space="preserve">This version will allow you to perform tasks while you are using the system that would have been unreliable previously. Users should be aware that the system may run slower when </w:t>
      </w:r>
      <w:r w:rsidR="00AC364D">
        <w:rPr>
          <w:rFonts w:cs="Times New Roman"/>
        </w:rPr>
        <w:t>running large background tasks like rebuilding the client databases.</w:t>
      </w:r>
    </w:p>
    <w:p w:rsidR="00AC364D" w:rsidRDefault="00AC364D" w:rsidP="00C34B05">
      <w:pPr>
        <w:jc w:val="both"/>
        <w:rPr>
          <w:rFonts w:cs="Times New Roman"/>
        </w:rPr>
      </w:pPr>
      <w:r>
        <w:rPr>
          <w:rFonts w:cs="Times New Roman"/>
        </w:rPr>
        <w:t>This document will explain how to make best use of the multi-user environment and how to configure your system with least user input.</w:t>
      </w:r>
    </w:p>
    <w:p w:rsidR="00AC364D" w:rsidRDefault="00AC364D" w:rsidP="00C34B05">
      <w:pPr>
        <w:jc w:val="both"/>
        <w:rPr>
          <w:rFonts w:cs="Times New Roman"/>
        </w:rPr>
      </w:pPr>
      <w:r>
        <w:rPr>
          <w:rFonts w:cs="Times New Roman"/>
        </w:rPr>
        <w:t>The developer has attempted to make the database design as future-proof as possible and it is intended that no further databases design changes be necessary or that, at least, any design changes will be trivial (making upgrades simpler to implement).</w:t>
      </w:r>
    </w:p>
    <w:p w:rsidR="00AC364D" w:rsidRDefault="00AC364D" w:rsidP="00C34B05">
      <w:pPr>
        <w:jc w:val="both"/>
        <w:rPr>
          <w:rFonts w:cs="Times New Roman"/>
        </w:rPr>
      </w:pPr>
      <w:r>
        <w:rPr>
          <w:rFonts w:cs="Times New Roman"/>
        </w:rPr>
        <w:t>NOTE: the refactored system only affects the client side of the system. The tuner and program database side of the system remains unchanged.</w:t>
      </w:r>
    </w:p>
    <w:p w:rsidR="00E46346" w:rsidRPr="00056E75" w:rsidRDefault="008D5069" w:rsidP="00C34B05">
      <w:pPr>
        <w:pStyle w:val="Heading2"/>
        <w:jc w:val="both"/>
        <w:rPr>
          <w:rFonts w:ascii="Times New Roman" w:hAnsi="Times New Roman" w:cs="Times New Roman"/>
        </w:rPr>
      </w:pPr>
      <w:r w:rsidRPr="00056E75">
        <w:rPr>
          <w:rFonts w:ascii="Times New Roman" w:hAnsi="Times New Roman" w:cs="Times New Roman"/>
        </w:rPr>
        <w:t>D</w:t>
      </w:r>
      <w:r w:rsidR="00E46346" w:rsidRPr="00056E75">
        <w:rPr>
          <w:rFonts w:ascii="Times New Roman" w:hAnsi="Times New Roman" w:cs="Times New Roman"/>
        </w:rPr>
        <w:t xml:space="preserve">ocument </w:t>
      </w:r>
      <w:r w:rsidRPr="00056E75">
        <w:rPr>
          <w:rFonts w:ascii="Times New Roman" w:hAnsi="Times New Roman" w:cs="Times New Roman"/>
        </w:rPr>
        <w:t>Content</w:t>
      </w:r>
    </w:p>
    <w:p w:rsidR="00E46346" w:rsidRPr="00056E75" w:rsidRDefault="00E46346" w:rsidP="00C34B05">
      <w:pPr>
        <w:jc w:val="both"/>
        <w:rPr>
          <w:rFonts w:cs="Times New Roman"/>
        </w:rPr>
      </w:pPr>
      <w:r w:rsidRPr="00056E75">
        <w:rPr>
          <w:rFonts w:cs="Times New Roman"/>
        </w:rPr>
        <w:t xml:space="preserve">This document will </w:t>
      </w:r>
      <w:r w:rsidR="00144593" w:rsidRPr="00056E75">
        <w:rPr>
          <w:rFonts w:cs="Times New Roman"/>
        </w:rPr>
        <w:t>co</w:t>
      </w:r>
      <w:r w:rsidR="00E6492E" w:rsidRPr="00056E75">
        <w:rPr>
          <w:rFonts w:cs="Times New Roman"/>
        </w:rPr>
        <w:t>ver</w:t>
      </w:r>
      <w:r w:rsidRPr="00056E75">
        <w:rPr>
          <w:rFonts w:cs="Times New Roman"/>
        </w:rPr>
        <w:t xml:space="preserve"> the following</w:t>
      </w:r>
      <w:r w:rsidR="00E6492E" w:rsidRPr="00056E75">
        <w:rPr>
          <w:rFonts w:cs="Times New Roman"/>
        </w:rPr>
        <w:t xml:space="preserve"> topics</w:t>
      </w:r>
      <w:r w:rsidRPr="00056E75">
        <w:rPr>
          <w:rFonts w:cs="Times New Roman"/>
        </w:rPr>
        <w:t>:</w:t>
      </w:r>
    </w:p>
    <w:p w:rsidR="0014455F" w:rsidRDefault="003604AC" w:rsidP="00072A33">
      <w:pPr>
        <w:pStyle w:val="ListParagraph"/>
        <w:numPr>
          <w:ilvl w:val="0"/>
          <w:numId w:val="2"/>
        </w:numPr>
        <w:jc w:val="both"/>
        <w:rPr>
          <w:rFonts w:cs="Times New Roman"/>
        </w:rPr>
      </w:pPr>
      <w:r w:rsidRPr="0014455F">
        <w:rPr>
          <w:rFonts w:cs="Times New Roman"/>
        </w:rPr>
        <w:t>Getting Started</w:t>
      </w:r>
      <w:r w:rsidR="00FF6E46">
        <w:rPr>
          <w:rFonts w:cs="Times New Roman"/>
        </w:rPr>
        <w:t>;</w:t>
      </w:r>
    </w:p>
    <w:p w:rsidR="00FF6E46" w:rsidRPr="0014455F" w:rsidRDefault="00FF6E46" w:rsidP="00072A33">
      <w:pPr>
        <w:pStyle w:val="ListParagraph"/>
        <w:numPr>
          <w:ilvl w:val="0"/>
          <w:numId w:val="2"/>
        </w:numPr>
        <w:jc w:val="both"/>
        <w:rPr>
          <w:rFonts w:cs="Times New Roman"/>
        </w:rPr>
      </w:pPr>
      <w:r>
        <w:rPr>
          <w:rFonts w:cs="Times New Roman"/>
        </w:rPr>
        <w:t>Subsequent Installations.</w:t>
      </w:r>
    </w:p>
    <w:p w:rsidR="00391084" w:rsidRPr="0014455F" w:rsidRDefault="0014455F" w:rsidP="0014455F">
      <w:pPr>
        <w:pStyle w:val="Heading2"/>
      </w:pPr>
      <w:r w:rsidRPr="0014455F">
        <w:t xml:space="preserve"> </w:t>
      </w:r>
      <w:r w:rsidR="00D90418" w:rsidRPr="0014455F">
        <w:t>Who should read this document</w:t>
      </w:r>
    </w:p>
    <w:p w:rsidR="008D5F7A" w:rsidRDefault="00C26019" w:rsidP="0014455F">
      <w:pPr>
        <w:jc w:val="both"/>
      </w:pPr>
      <w:r w:rsidRPr="00056E75">
        <w:rPr>
          <w:rFonts w:cs="Times New Roman"/>
        </w:rPr>
        <w:t xml:space="preserve">This document is intended for </w:t>
      </w:r>
      <w:r w:rsidR="003604AC">
        <w:rPr>
          <w:rFonts w:cs="Times New Roman"/>
        </w:rPr>
        <w:t>any</w:t>
      </w:r>
      <w:r w:rsidR="008B21B8">
        <w:rPr>
          <w:rFonts w:cs="Times New Roman"/>
        </w:rPr>
        <w:t xml:space="preserve"> MP users</w:t>
      </w:r>
      <w:r w:rsidR="008B3C36">
        <w:rPr>
          <w:rFonts w:cs="Times New Roman"/>
        </w:rPr>
        <w:t xml:space="preserve"> </w:t>
      </w:r>
      <w:r w:rsidR="003604AC">
        <w:rPr>
          <w:rFonts w:cs="Times New Roman"/>
        </w:rPr>
        <w:t>that wish to make use of a multi-user environment for MediaPortal. This document will not be technical in nature; it will explain how to use new features and how to make best use of the multi-user facilities.</w:t>
      </w:r>
    </w:p>
    <w:p w:rsidR="008B21B8" w:rsidRDefault="008B21B8" w:rsidP="00C34B05">
      <w:pPr>
        <w:spacing w:before="0" w:after="200" w:line="276" w:lineRule="auto"/>
        <w:jc w:val="both"/>
        <w:rPr>
          <w:rFonts w:eastAsiaTheme="majorEastAsia" w:cs="Times New Roman"/>
          <w:b/>
          <w:bCs/>
          <w:color w:val="365F91" w:themeColor="accent1" w:themeShade="BF"/>
          <w:sz w:val="28"/>
          <w:szCs w:val="28"/>
        </w:rPr>
      </w:pPr>
      <w:r>
        <w:rPr>
          <w:rFonts w:cs="Times New Roman"/>
        </w:rPr>
        <w:br w:type="page"/>
      </w:r>
    </w:p>
    <w:p w:rsidR="007B20F6" w:rsidRDefault="003604AC" w:rsidP="00C34B05">
      <w:pPr>
        <w:pStyle w:val="Heading1"/>
        <w:jc w:val="both"/>
        <w:rPr>
          <w:rFonts w:ascii="Times New Roman" w:hAnsi="Times New Roman" w:cs="Times New Roman"/>
        </w:rPr>
      </w:pPr>
      <w:r>
        <w:rPr>
          <w:rFonts w:ascii="Times New Roman" w:hAnsi="Times New Roman" w:cs="Times New Roman"/>
        </w:rPr>
        <w:lastRenderedPageBreak/>
        <w:t>Getting Started</w:t>
      </w:r>
    </w:p>
    <w:p w:rsidR="003604AC" w:rsidRDefault="003604AC" w:rsidP="00C34B05">
      <w:pPr>
        <w:jc w:val="both"/>
      </w:pPr>
      <w:r>
        <w:t>Previous versions of MP1 upgrade</w:t>
      </w:r>
      <w:r w:rsidR="00AC364D">
        <w:t>d</w:t>
      </w:r>
      <w:r>
        <w:t xml:space="preserve"> the new version based on the contents of the old versions’ databases. This version is so fundamentally different at the database end, that it was felt better that users should become familiar with how to rebuild their system from scratch. In essence, MP1 is a closed system. No damage will be done if something goes wrong. You will always be able to rebuild your system and use it at the same time</w:t>
      </w:r>
      <w:r w:rsidR="00AC364D">
        <w:t>;</w:t>
      </w:r>
      <w:r>
        <w:t xml:space="preserve"> due to the now available multi-user set-up.</w:t>
      </w:r>
    </w:p>
    <w:p w:rsidR="00A56317" w:rsidRPr="003604AC" w:rsidRDefault="00A56317" w:rsidP="00C34B05">
      <w:pPr>
        <w:jc w:val="both"/>
      </w:pPr>
      <w:r>
        <w:t>It is believed that you will gain greater understanding of your system when you set it up fully yourself from scratch. This process will allow you to spot issues later on and be better able to fix them.</w:t>
      </w:r>
    </w:p>
    <w:p w:rsidR="008B3C36" w:rsidRDefault="008B3C36" w:rsidP="00C34B05">
      <w:pPr>
        <w:pStyle w:val="Heading2"/>
        <w:jc w:val="both"/>
      </w:pPr>
      <w:r>
        <w:t xml:space="preserve">The </w:t>
      </w:r>
      <w:r w:rsidR="00015834">
        <w:t>First Step</w:t>
      </w:r>
    </w:p>
    <w:p w:rsidR="00015834" w:rsidRDefault="00015834" w:rsidP="00C34B05">
      <w:pPr>
        <w:jc w:val="both"/>
      </w:pPr>
      <w:r>
        <w:t>It is assumed that MP1, 1.29, is already installed and working</w:t>
      </w:r>
      <w:r w:rsidR="00196263">
        <w:t>.</w:t>
      </w:r>
      <w:r>
        <w:t xml:space="preserve"> The refactored version over-writes certain files of an existing installation. Once the refactored version has been installed you should not use the system until you have set-up the client databases. </w:t>
      </w:r>
    </w:p>
    <w:p w:rsidR="00015834" w:rsidRDefault="00015834" w:rsidP="00C34B05">
      <w:pPr>
        <w:jc w:val="both"/>
      </w:pPr>
      <w:r>
        <w:t>NOTE: There will always be a new version of the refactored version whenever MP1 is upgraded. The main difference between the first installation and future upgrades is that you do not need to delete your client databases when upgrading in future.</w:t>
      </w:r>
    </w:p>
    <w:p w:rsidR="00A56317" w:rsidRDefault="00A56317" w:rsidP="00C34B05">
      <w:pPr>
        <w:jc w:val="both"/>
      </w:pPr>
      <w:r>
        <w:t>You must perform the following tasks in the same order:</w:t>
      </w:r>
    </w:p>
    <w:p w:rsidR="00A56317" w:rsidRDefault="00A56317" w:rsidP="00C34B05">
      <w:pPr>
        <w:pStyle w:val="ListParagraph"/>
        <w:numPr>
          <w:ilvl w:val="0"/>
          <w:numId w:val="43"/>
        </w:numPr>
        <w:jc w:val="both"/>
      </w:pPr>
      <w:r>
        <w:t>Set-up your client database;</w:t>
      </w:r>
    </w:p>
    <w:p w:rsidR="00A56317" w:rsidRDefault="00A56317" w:rsidP="00C34B05">
      <w:pPr>
        <w:pStyle w:val="ListParagraph"/>
        <w:numPr>
          <w:ilvl w:val="0"/>
          <w:numId w:val="43"/>
        </w:numPr>
        <w:jc w:val="both"/>
      </w:pPr>
      <w:r>
        <w:t>Configure your system for centralized client databases;</w:t>
      </w:r>
    </w:p>
    <w:p w:rsidR="00A56317" w:rsidRDefault="00A56317" w:rsidP="00C34B05">
      <w:pPr>
        <w:pStyle w:val="ListParagraph"/>
        <w:numPr>
          <w:ilvl w:val="0"/>
          <w:numId w:val="43"/>
        </w:numPr>
        <w:jc w:val="both"/>
      </w:pPr>
      <w:r>
        <w:t>Delete all of your client databases;</w:t>
      </w:r>
    </w:p>
    <w:p w:rsidR="00A56317" w:rsidRDefault="00A56317" w:rsidP="00C34B05">
      <w:pPr>
        <w:pStyle w:val="ListParagraph"/>
        <w:numPr>
          <w:ilvl w:val="0"/>
          <w:numId w:val="43"/>
        </w:numPr>
        <w:jc w:val="both"/>
      </w:pPr>
      <w:r>
        <w:t>Run the configuration application.</w:t>
      </w:r>
    </w:p>
    <w:p w:rsidR="00015834" w:rsidRDefault="00015834" w:rsidP="00C34B05">
      <w:pPr>
        <w:pStyle w:val="Heading2"/>
        <w:jc w:val="both"/>
      </w:pPr>
      <w:r>
        <w:t xml:space="preserve">Setting-up </w:t>
      </w:r>
      <w:r w:rsidR="00A56317">
        <w:t>y</w:t>
      </w:r>
      <w:r>
        <w:t xml:space="preserve">our </w:t>
      </w:r>
      <w:r w:rsidR="00A56317">
        <w:t>c</w:t>
      </w:r>
      <w:r>
        <w:t xml:space="preserve">lient </w:t>
      </w:r>
      <w:r w:rsidR="00A56317">
        <w:t>d</w:t>
      </w:r>
      <w:r>
        <w:t>atabases</w:t>
      </w:r>
    </w:p>
    <w:p w:rsidR="00A44BC1" w:rsidRDefault="00015834" w:rsidP="00C34B05">
      <w:pPr>
        <w:jc w:val="both"/>
      </w:pPr>
      <w:r>
        <w:t>The databases for the refactored version are different from those of previous versions</w:t>
      </w:r>
      <w:r w:rsidR="00A44BC1">
        <w:t>. Therefore, your first step will be to delete your current client databases. MP1 will create your new databases automatically. You should then take steps to populate your databases with information about any existing media you intend to use with MP1.</w:t>
      </w:r>
    </w:p>
    <w:p w:rsidR="00A44BC1" w:rsidRDefault="00A44BC1" w:rsidP="00C34B05">
      <w:pPr>
        <w:pStyle w:val="Heading3"/>
        <w:jc w:val="both"/>
      </w:pPr>
      <w:r>
        <w:t xml:space="preserve">Configuring </w:t>
      </w:r>
      <w:r w:rsidR="00A56317">
        <w:t>y</w:t>
      </w:r>
      <w:r>
        <w:t xml:space="preserve">our </w:t>
      </w:r>
      <w:r w:rsidR="00A56317">
        <w:t>s</w:t>
      </w:r>
      <w:r>
        <w:t xml:space="preserve">ystem for </w:t>
      </w:r>
      <w:r w:rsidR="00A56317">
        <w:t>c</w:t>
      </w:r>
      <w:r>
        <w:t xml:space="preserve">entralized </w:t>
      </w:r>
      <w:r w:rsidR="00A56317">
        <w:t>c</w:t>
      </w:r>
      <w:r>
        <w:t xml:space="preserve">lient </w:t>
      </w:r>
      <w:r w:rsidR="00A56317">
        <w:t>d</w:t>
      </w:r>
      <w:r>
        <w:t>atabases</w:t>
      </w:r>
    </w:p>
    <w:p w:rsidR="00A44BC1" w:rsidRDefault="00A44BC1" w:rsidP="00C34B05">
      <w:pPr>
        <w:jc w:val="both"/>
      </w:pPr>
      <w:r>
        <w:t>Do not run MP1 until you have performed the following task; ensure that you have configured your system so that all of your client systems are accessing the same database location. At the same time you can set-up common locations for your configuration, thumbs, logs, skins, cache and plugins. This has been a long-standing feature of MP1 and you can read how to set this up in the MP1 documentation.</w:t>
      </w:r>
    </w:p>
    <w:p w:rsidR="00A44BC1" w:rsidRDefault="00A56317" w:rsidP="00C34B05">
      <w:pPr>
        <w:pStyle w:val="Heading3"/>
        <w:jc w:val="both"/>
      </w:pPr>
      <w:r>
        <w:t>Delete all of your client database</w:t>
      </w:r>
    </w:p>
    <w:p w:rsidR="00A56317" w:rsidRDefault="00A56317" w:rsidP="00C34B05">
      <w:pPr>
        <w:jc w:val="both"/>
      </w:pPr>
      <w:r>
        <w:t>Now you have set-up where your databases will be located, ensure that the database folder is empty.</w:t>
      </w:r>
    </w:p>
    <w:p w:rsidR="00A56317" w:rsidRDefault="00A56317" w:rsidP="00C34B05">
      <w:pPr>
        <w:pStyle w:val="Heading3"/>
        <w:jc w:val="both"/>
      </w:pPr>
      <w:r>
        <w:t>Run the Configuration application</w:t>
      </w:r>
    </w:p>
    <w:p w:rsidR="00A56317" w:rsidRDefault="00A56317" w:rsidP="00C34B05">
      <w:pPr>
        <w:jc w:val="both"/>
      </w:pPr>
      <w:r>
        <w:t xml:space="preserve">It is recommended that you use the configuration application to populate your client databases with information about your media at the set-up stage. Of course, you may use the GUI to perform the same task; but the GUI only allows you to process one element of media at a time. The configuration application allows you to process </w:t>
      </w:r>
      <w:r w:rsidR="00D51279">
        <w:t xml:space="preserve">all of your media for </w:t>
      </w:r>
      <w:r>
        <w:t>each element in one go:</w:t>
      </w:r>
    </w:p>
    <w:p w:rsidR="00A56317" w:rsidRDefault="00A56317" w:rsidP="00C34B05">
      <w:pPr>
        <w:pStyle w:val="ListParagraph"/>
        <w:numPr>
          <w:ilvl w:val="0"/>
          <w:numId w:val="44"/>
        </w:numPr>
        <w:jc w:val="both"/>
      </w:pPr>
      <w:r>
        <w:t>Video;</w:t>
      </w:r>
    </w:p>
    <w:p w:rsidR="00A56317" w:rsidRDefault="00A56317" w:rsidP="00C34B05">
      <w:pPr>
        <w:pStyle w:val="ListParagraph"/>
        <w:numPr>
          <w:ilvl w:val="0"/>
          <w:numId w:val="44"/>
        </w:numPr>
        <w:jc w:val="both"/>
      </w:pPr>
      <w:r>
        <w:t>Music;</w:t>
      </w:r>
    </w:p>
    <w:p w:rsidR="00A56317" w:rsidRDefault="00A56317" w:rsidP="00C34B05">
      <w:pPr>
        <w:pStyle w:val="ListParagraph"/>
        <w:numPr>
          <w:ilvl w:val="0"/>
          <w:numId w:val="44"/>
        </w:numPr>
        <w:jc w:val="both"/>
      </w:pPr>
      <w:r>
        <w:t>Pictures.</w:t>
      </w:r>
    </w:p>
    <w:p w:rsidR="00A56317" w:rsidRDefault="00C67E92" w:rsidP="00C34B05">
      <w:pPr>
        <w:jc w:val="both"/>
      </w:pPr>
      <w:r>
        <w:t>The configuration application will create default versions of each client database automatically. We will discuss Fanart processing later.</w:t>
      </w:r>
    </w:p>
    <w:p w:rsidR="00C67E92" w:rsidRDefault="00C67E92" w:rsidP="00C34B05">
      <w:pPr>
        <w:pStyle w:val="Heading4"/>
        <w:jc w:val="both"/>
      </w:pPr>
      <w:r>
        <w:t>Video</w:t>
      </w:r>
    </w:p>
    <w:p w:rsidR="00C67E92" w:rsidRDefault="00C67E92" w:rsidP="00C34B05">
      <w:pPr>
        <w:jc w:val="both"/>
      </w:pPr>
      <w:r>
        <w:t>It is assumed that you have already set-up your shared folders so the next step will be to put your films into your new database.</w:t>
      </w:r>
    </w:p>
    <w:p w:rsidR="00C67E92" w:rsidRDefault="00C67E92" w:rsidP="00C34B05">
      <w:pPr>
        <w:jc w:val="both"/>
      </w:pPr>
      <w:r>
        <w:t xml:space="preserve">The author does not use the nfo scraper facility and has not knowingly changed any coding related to that feature. The changes to the system described below relate to standard film processing. </w:t>
      </w:r>
    </w:p>
    <w:p w:rsidR="00C67E92" w:rsidRDefault="00795397" w:rsidP="00C34B05">
      <w:pPr>
        <w:jc w:val="both"/>
      </w:pPr>
      <w:r>
        <w:rPr>
          <w:noProof/>
          <w:lang w:eastAsia="en-GB"/>
        </w:rPr>
        <w:lastRenderedPageBreak/>
        <w:drawing>
          <wp:inline distT="0" distB="0" distL="0" distR="0" wp14:anchorId="0A686266" wp14:editId="623709B8">
            <wp:extent cx="6120130" cy="4617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617085"/>
                    </a:xfrm>
                    <a:prstGeom prst="rect">
                      <a:avLst/>
                    </a:prstGeom>
                  </pic:spPr>
                </pic:pic>
              </a:graphicData>
            </a:graphic>
          </wp:inline>
        </w:drawing>
      </w:r>
    </w:p>
    <w:p w:rsidR="00C67E92" w:rsidRDefault="00C67E92" w:rsidP="00C34B05">
      <w:pPr>
        <w:jc w:val="both"/>
      </w:pPr>
    </w:p>
    <w:p w:rsidR="00C67E92" w:rsidRDefault="00C67E92" w:rsidP="00C34B05">
      <w:pPr>
        <w:jc w:val="both"/>
      </w:pPr>
      <w:r>
        <w:t>Users will be aware that scanning video information is quite rapid unless you decide to import actor details. The latter option will take several hours to import 100 films</w:t>
      </w:r>
      <w:r w:rsidR="00D51279">
        <w:t>; with at least one click for each film</w:t>
      </w:r>
      <w:r>
        <w:t>. The refactored system provides a more practical way to import your films.</w:t>
      </w:r>
    </w:p>
    <w:p w:rsidR="00C67E92" w:rsidRDefault="00C67E92" w:rsidP="00C34B05">
      <w:pPr>
        <w:jc w:val="both"/>
      </w:pPr>
      <w:r>
        <w:t>NOTE: this procedure only applies to non-nfo scans. Nfo scans ignore this procedure and work in the time</w:t>
      </w:r>
      <w:r w:rsidR="00D51279">
        <w:t>-</w:t>
      </w:r>
      <w:r>
        <w:t xml:space="preserve"> honoured way.</w:t>
      </w:r>
    </w:p>
    <w:p w:rsidR="00C67E92" w:rsidRDefault="00C67E92" w:rsidP="00C34B05">
      <w:pPr>
        <w:jc w:val="both"/>
      </w:pPr>
      <w:r>
        <w:t xml:space="preserve">If you don’t need actor details, then you may simply </w:t>
      </w:r>
      <w:r w:rsidR="003F255C">
        <w:t xml:space="preserve">leave the </w:t>
      </w:r>
      <w:r w:rsidR="003F255C" w:rsidRPr="003F255C">
        <w:rPr>
          <w:i/>
        </w:rPr>
        <w:t>Fetch actor details</w:t>
      </w:r>
      <w:r w:rsidR="00A1046A">
        <w:rPr>
          <w:i/>
        </w:rPr>
        <w:t xml:space="preserve"> for all scans?</w:t>
      </w:r>
      <w:r w:rsidR="003F255C">
        <w:t xml:space="preserve"> checkbox unchecked and press </w:t>
      </w:r>
      <w:r w:rsidR="003F255C" w:rsidRPr="003F255C">
        <w:rPr>
          <w:i/>
        </w:rPr>
        <w:t xml:space="preserve">Update Database </w:t>
      </w:r>
      <w:bookmarkStart w:id="0" w:name="_GoBack"/>
      <w:r w:rsidR="00A1046A">
        <w:rPr>
          <w:i/>
        </w:rPr>
        <w:t xml:space="preserve">From </w:t>
      </w:r>
      <w:bookmarkEnd w:id="0"/>
      <w:r w:rsidR="00A1046A">
        <w:rPr>
          <w:i/>
        </w:rPr>
        <w:t>Selected Shares</w:t>
      </w:r>
      <w:r w:rsidR="00A1046A">
        <w:t>.</w:t>
      </w:r>
      <w:r w:rsidR="003F255C">
        <w:t xml:space="preserve"> You will then have to press enter for each film you want to import, but </w:t>
      </w:r>
      <w:r w:rsidR="00D51279">
        <w:t>each</w:t>
      </w:r>
      <w:r w:rsidR="003F255C">
        <w:t xml:space="preserve"> scan will be quite quick. Behind the scenes the system will store the information about which script you used to store each film.</w:t>
      </w:r>
    </w:p>
    <w:p w:rsidR="003F255C" w:rsidRDefault="003F255C" w:rsidP="00C34B05">
      <w:pPr>
        <w:jc w:val="both"/>
      </w:pPr>
      <w:r>
        <w:t xml:space="preserve">If you do wish to get actor details you may now run a refresh – only this time check the </w:t>
      </w:r>
      <w:r w:rsidR="00795397">
        <w:rPr>
          <w:i/>
        </w:rPr>
        <w:t>One click?</w:t>
      </w:r>
      <w:r>
        <w:t xml:space="preserve"> checkbox. By selecting this option you are telling the system you want to refresh your database using the same scripts you used last time. The configuration application will now get all of the actor details without any user intervention. This will probably take several hours. You will still be able to use MP1 because the system is now multi-user capable.</w:t>
      </w:r>
    </w:p>
    <w:p w:rsidR="00C34B05" w:rsidRDefault="00C34B05" w:rsidP="00C34B05">
      <w:pPr>
        <w:jc w:val="both"/>
      </w:pPr>
      <w:r>
        <w:t xml:space="preserve">For those of you that are interested, </w:t>
      </w:r>
      <w:r w:rsidRPr="00F06726">
        <w:rPr>
          <w:i/>
        </w:rPr>
        <w:t>movie</w:t>
      </w:r>
      <w:r>
        <w:t xml:space="preserve"> records </w:t>
      </w:r>
      <w:r w:rsidR="00F06726">
        <w:t xml:space="preserve">for your films </w:t>
      </w:r>
      <w:r>
        <w:t>are written when you perform the first scan</w:t>
      </w:r>
      <w:r w:rsidR="00F06726">
        <w:t xml:space="preserve"> irrespective of whether the scan is successful. The </w:t>
      </w:r>
      <w:r w:rsidR="00F06726" w:rsidRPr="00F06726">
        <w:rPr>
          <w:i/>
        </w:rPr>
        <w:t>movieinfo</w:t>
      </w:r>
      <w:r w:rsidR="00F06726">
        <w:t xml:space="preserve"> records are written when each movie is successfully scanned in.</w:t>
      </w:r>
    </w:p>
    <w:p w:rsidR="00F37402" w:rsidRPr="00F37402" w:rsidRDefault="00F37402" w:rsidP="00C34B05">
      <w:pPr>
        <w:jc w:val="both"/>
      </w:pPr>
      <w:r>
        <w:t xml:space="preserve">NOTE: the </w:t>
      </w:r>
      <w:r w:rsidRPr="00F37402">
        <w:rPr>
          <w:i/>
        </w:rPr>
        <w:t>Fetch actor details for all scans</w:t>
      </w:r>
      <w:r>
        <w:rPr>
          <w:i/>
        </w:rPr>
        <w:t xml:space="preserve"> </w:t>
      </w:r>
      <w:r>
        <w:t>checkbo</w:t>
      </w:r>
      <w:r w:rsidR="004C3852">
        <w:t>x is now synchronized with the GUI.</w:t>
      </w:r>
    </w:p>
    <w:p w:rsidR="00BD4129" w:rsidRDefault="00BD4129" w:rsidP="00C34B05">
      <w:pPr>
        <w:spacing w:before="0" w:after="200" w:line="276" w:lineRule="auto"/>
        <w:jc w:val="both"/>
        <w:rPr>
          <w:rFonts w:asciiTheme="majorHAnsi" w:eastAsiaTheme="majorEastAsia" w:hAnsiTheme="majorHAnsi" w:cstheme="majorBidi"/>
          <w:b/>
          <w:bCs/>
          <w:i/>
          <w:iCs/>
          <w:color w:val="4F81BD" w:themeColor="accent1"/>
        </w:rPr>
      </w:pPr>
      <w:r>
        <w:br w:type="page"/>
      </w:r>
    </w:p>
    <w:p w:rsidR="003F255C" w:rsidRDefault="003F255C" w:rsidP="00C34B05">
      <w:pPr>
        <w:pStyle w:val="Heading4"/>
        <w:jc w:val="both"/>
      </w:pPr>
      <w:r>
        <w:lastRenderedPageBreak/>
        <w:t>Music</w:t>
      </w:r>
    </w:p>
    <w:p w:rsidR="003F255C" w:rsidRDefault="003F255C" w:rsidP="00C34B05">
      <w:pPr>
        <w:jc w:val="both"/>
      </w:pPr>
      <w:r>
        <w:t>The music database screen is unchanged. You should perform a scan now if you have any audio files you use in MP1.</w:t>
      </w:r>
    </w:p>
    <w:p w:rsidR="00C91565" w:rsidRDefault="00C91565" w:rsidP="00C34B05">
      <w:pPr>
        <w:jc w:val="both"/>
      </w:pPr>
    </w:p>
    <w:p w:rsidR="003F255C" w:rsidRDefault="003F255C" w:rsidP="00C34B05">
      <w:pPr>
        <w:jc w:val="both"/>
      </w:pPr>
      <w:r>
        <w:rPr>
          <w:noProof/>
          <w:lang w:eastAsia="en-GB"/>
        </w:rPr>
        <w:drawing>
          <wp:inline distT="0" distB="0" distL="0" distR="0" wp14:anchorId="10CDC924" wp14:editId="09EBE8C8">
            <wp:extent cx="6120130" cy="4617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617085"/>
                    </a:xfrm>
                    <a:prstGeom prst="rect">
                      <a:avLst/>
                    </a:prstGeom>
                  </pic:spPr>
                </pic:pic>
              </a:graphicData>
            </a:graphic>
          </wp:inline>
        </w:drawing>
      </w:r>
    </w:p>
    <w:p w:rsidR="003F255C" w:rsidRDefault="003F255C" w:rsidP="00C34B05">
      <w:pPr>
        <w:jc w:val="both"/>
      </w:pPr>
    </w:p>
    <w:p w:rsidR="00BD4129" w:rsidRDefault="00BD4129" w:rsidP="00C34B05">
      <w:pPr>
        <w:spacing w:before="0" w:after="200" w:line="276" w:lineRule="auto"/>
        <w:jc w:val="both"/>
        <w:rPr>
          <w:rFonts w:asciiTheme="majorHAnsi" w:eastAsiaTheme="majorEastAsia" w:hAnsiTheme="majorHAnsi" w:cstheme="majorBidi"/>
          <w:b/>
          <w:bCs/>
          <w:i/>
          <w:iCs/>
          <w:color w:val="4F81BD" w:themeColor="accent1"/>
        </w:rPr>
      </w:pPr>
      <w:r>
        <w:br w:type="page"/>
      </w:r>
    </w:p>
    <w:p w:rsidR="003F255C" w:rsidRDefault="003F255C" w:rsidP="00C34B05">
      <w:pPr>
        <w:pStyle w:val="Heading4"/>
        <w:jc w:val="both"/>
      </w:pPr>
      <w:r>
        <w:lastRenderedPageBreak/>
        <w:t>Pictures</w:t>
      </w:r>
    </w:p>
    <w:p w:rsidR="003F255C" w:rsidRDefault="003F255C" w:rsidP="00C34B05">
      <w:pPr>
        <w:jc w:val="both"/>
      </w:pPr>
      <w:r>
        <w:t>Similarly, the Picture database should be populated now</w:t>
      </w:r>
      <w:r w:rsidR="00BD4129">
        <w:t>.</w:t>
      </w:r>
    </w:p>
    <w:p w:rsidR="00C91565" w:rsidRPr="003F255C" w:rsidRDefault="00C91565" w:rsidP="00C34B05">
      <w:pPr>
        <w:jc w:val="both"/>
      </w:pPr>
    </w:p>
    <w:p w:rsidR="003F255C" w:rsidRDefault="003F255C" w:rsidP="00C34B05">
      <w:pPr>
        <w:jc w:val="both"/>
      </w:pPr>
      <w:r>
        <w:rPr>
          <w:noProof/>
          <w:lang w:eastAsia="en-GB"/>
        </w:rPr>
        <w:drawing>
          <wp:inline distT="0" distB="0" distL="0" distR="0" wp14:anchorId="5BE04F1F" wp14:editId="0D3D52E9">
            <wp:extent cx="6120130" cy="4617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617085"/>
                    </a:xfrm>
                    <a:prstGeom prst="rect">
                      <a:avLst/>
                    </a:prstGeom>
                  </pic:spPr>
                </pic:pic>
              </a:graphicData>
            </a:graphic>
          </wp:inline>
        </w:drawing>
      </w:r>
    </w:p>
    <w:p w:rsidR="00BD4129" w:rsidRDefault="00BD4129" w:rsidP="00C34B05">
      <w:pPr>
        <w:jc w:val="both"/>
      </w:pPr>
    </w:p>
    <w:p w:rsidR="00BD4129" w:rsidRPr="003F255C" w:rsidRDefault="00BD4129" w:rsidP="00C34B05">
      <w:pPr>
        <w:jc w:val="both"/>
      </w:pPr>
      <w:r>
        <w:t>NOTE: Database updates are queued in the refactored MP1. Therefore, there will be times when database updates will still be occurring after the front-end processing has finished scanning. Please do not try to close the configuration application until after the background processing has finished</w:t>
      </w:r>
      <w:r w:rsidR="00331BF8">
        <w:t xml:space="preserve"> - screen objects will be disabled until processing has finished. This is normal behaviour and you should not attempt to close the application by any other means (like </w:t>
      </w:r>
      <w:r w:rsidR="00D51279">
        <w:t xml:space="preserve">using </w:t>
      </w:r>
      <w:r w:rsidR="00331BF8">
        <w:t>event manager</w:t>
      </w:r>
      <w:r w:rsidR="00D51279">
        <w:t xml:space="preserve"> to kill the application</w:t>
      </w:r>
      <w:r w:rsidR="00331BF8">
        <w:t>).</w:t>
      </w:r>
    </w:p>
    <w:p w:rsidR="00331BF8" w:rsidRDefault="00331BF8" w:rsidP="00C34B05">
      <w:pPr>
        <w:spacing w:before="0" w:after="200" w:line="276" w:lineRule="auto"/>
        <w:jc w:val="both"/>
        <w:rPr>
          <w:rFonts w:asciiTheme="majorHAnsi" w:eastAsiaTheme="majorEastAsia" w:hAnsiTheme="majorHAnsi" w:cstheme="majorBidi"/>
          <w:b/>
          <w:bCs/>
          <w:color w:val="4F81BD" w:themeColor="accent1"/>
          <w:sz w:val="26"/>
          <w:szCs w:val="26"/>
        </w:rPr>
      </w:pPr>
      <w:r>
        <w:br w:type="page"/>
      </w:r>
    </w:p>
    <w:p w:rsidR="00331BF8" w:rsidRDefault="00331BF8" w:rsidP="00C34B05">
      <w:pPr>
        <w:pStyle w:val="Heading2"/>
        <w:jc w:val="both"/>
      </w:pPr>
      <w:r>
        <w:lastRenderedPageBreak/>
        <w:t>Main Configuration</w:t>
      </w:r>
    </w:p>
    <w:p w:rsidR="00331BF8" w:rsidRDefault="00331BF8" w:rsidP="00C34B05">
      <w:pPr>
        <w:jc w:val="both"/>
      </w:pPr>
      <w:r>
        <w:t>There is a new setting in the Startup/Resume settings screen</w:t>
      </w:r>
      <w:r w:rsidR="005D6AF4">
        <w:t xml:space="preserve"> called </w:t>
      </w:r>
      <w:r w:rsidR="005D6AF4" w:rsidRPr="005D6AF4">
        <w:rPr>
          <w:i/>
        </w:rPr>
        <w:t>Clear</w:t>
      </w:r>
      <w:r w:rsidR="002A63CB">
        <w:rPr>
          <w:i/>
        </w:rPr>
        <w:t>-</w:t>
      </w:r>
      <w:r w:rsidR="005D6AF4" w:rsidRPr="005D6AF4">
        <w:rPr>
          <w:i/>
        </w:rPr>
        <w:t>down redundant data on start</w:t>
      </w:r>
      <w:r>
        <w:t>:</w:t>
      </w:r>
    </w:p>
    <w:p w:rsidR="00331BF8" w:rsidRDefault="00331BF8" w:rsidP="00C34B05">
      <w:pPr>
        <w:jc w:val="both"/>
      </w:pPr>
    </w:p>
    <w:p w:rsidR="00331BF8" w:rsidRDefault="006977AA" w:rsidP="00C34B05">
      <w:pPr>
        <w:jc w:val="both"/>
      </w:pPr>
      <w:r>
        <w:rPr>
          <w:noProof/>
          <w:lang w:eastAsia="en-GB"/>
        </w:rPr>
        <w:drawing>
          <wp:inline distT="0" distB="0" distL="0" distR="0" wp14:anchorId="1B00C7F2" wp14:editId="5AE2C01F">
            <wp:extent cx="6120130" cy="4617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617085"/>
                    </a:xfrm>
                    <a:prstGeom prst="rect">
                      <a:avLst/>
                    </a:prstGeom>
                  </pic:spPr>
                </pic:pic>
              </a:graphicData>
            </a:graphic>
          </wp:inline>
        </w:drawing>
      </w:r>
    </w:p>
    <w:p w:rsidR="00331BF8" w:rsidRDefault="00331BF8" w:rsidP="00C34B05">
      <w:pPr>
        <w:jc w:val="both"/>
      </w:pPr>
    </w:p>
    <w:p w:rsidR="00331BF8" w:rsidRDefault="00331BF8" w:rsidP="00C34B05">
      <w:pPr>
        <w:jc w:val="both"/>
      </w:pPr>
      <w:r>
        <w:t>You are now able to decide whether you want MP1 to automatically clear down redundant data when MP1 starts up. Now that this option is available, I have been able to remove that processing from within the GUI. Is strongly recommended that this option be checked to ensure that your databases are optimal.</w:t>
      </w:r>
    </w:p>
    <w:p w:rsidR="00C91565" w:rsidRDefault="00331BF8" w:rsidP="00C34B05">
      <w:pPr>
        <w:jc w:val="both"/>
      </w:pPr>
      <w:r>
        <w:t xml:space="preserve">NOTE: </w:t>
      </w:r>
      <w:r w:rsidR="002D7256">
        <w:t>stacked movies will not be removed until the all of the parts have been deleted (by users deleting the original video files).</w:t>
      </w:r>
    </w:p>
    <w:p w:rsidR="00C91565" w:rsidRDefault="00C91565" w:rsidP="00C34B05">
      <w:pPr>
        <w:spacing w:before="0" w:after="200" w:line="276" w:lineRule="auto"/>
        <w:jc w:val="both"/>
        <w:rPr>
          <w:rFonts w:asciiTheme="majorHAnsi" w:eastAsiaTheme="majorEastAsia" w:hAnsiTheme="majorHAnsi" w:cstheme="majorBidi"/>
          <w:b/>
          <w:bCs/>
          <w:color w:val="4F81BD" w:themeColor="accent1"/>
          <w:sz w:val="26"/>
          <w:szCs w:val="26"/>
        </w:rPr>
      </w:pPr>
      <w:r>
        <w:br w:type="page"/>
      </w:r>
    </w:p>
    <w:p w:rsidR="00C91565" w:rsidRDefault="00C91565" w:rsidP="00C34B05">
      <w:pPr>
        <w:pStyle w:val="Heading2"/>
        <w:jc w:val="both"/>
      </w:pPr>
      <w:r>
        <w:lastRenderedPageBreak/>
        <w:t>Fanart</w:t>
      </w:r>
    </w:p>
    <w:p w:rsidR="00C91565" w:rsidRDefault="00C91565" w:rsidP="00C34B05">
      <w:pPr>
        <w:jc w:val="both"/>
      </w:pPr>
      <w:r>
        <w:t>If you intend to use the Fanart facility, you should go into Plugins and select Fanart Handler:</w:t>
      </w:r>
    </w:p>
    <w:p w:rsidR="00C91565" w:rsidRDefault="00C91565" w:rsidP="00C34B05">
      <w:pPr>
        <w:jc w:val="both"/>
      </w:pPr>
    </w:p>
    <w:p w:rsidR="00C91565" w:rsidRDefault="00C91565" w:rsidP="00C34B05">
      <w:pPr>
        <w:jc w:val="both"/>
      </w:pPr>
      <w:r>
        <w:rPr>
          <w:noProof/>
          <w:lang w:eastAsia="en-GB"/>
        </w:rPr>
        <w:drawing>
          <wp:inline distT="0" distB="0" distL="0" distR="0" wp14:anchorId="248BFC51" wp14:editId="6C92ADCA">
            <wp:extent cx="6120130" cy="461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617085"/>
                    </a:xfrm>
                    <a:prstGeom prst="rect">
                      <a:avLst/>
                    </a:prstGeom>
                  </pic:spPr>
                </pic:pic>
              </a:graphicData>
            </a:graphic>
          </wp:inline>
        </w:drawing>
      </w:r>
    </w:p>
    <w:p w:rsidR="00C91565" w:rsidRDefault="00C91565" w:rsidP="00C34B05">
      <w:pPr>
        <w:jc w:val="both"/>
      </w:pPr>
    </w:p>
    <w:p w:rsidR="00C91565" w:rsidRDefault="00C91565" w:rsidP="00C34B05">
      <w:pPr>
        <w:jc w:val="both"/>
      </w:pPr>
      <w:r>
        <w:t xml:space="preserve">Now press </w:t>
      </w:r>
      <w:proofErr w:type="spellStart"/>
      <w:r>
        <w:t>Config</w:t>
      </w:r>
      <w:proofErr w:type="spellEnd"/>
      <w:r>
        <w:t>:</w:t>
      </w:r>
    </w:p>
    <w:p w:rsidR="00C91565" w:rsidRDefault="00C91565" w:rsidP="00C34B05">
      <w:pPr>
        <w:jc w:val="both"/>
      </w:pPr>
    </w:p>
    <w:p w:rsidR="00C91565" w:rsidRDefault="00C91565" w:rsidP="00C34B05">
      <w:pPr>
        <w:jc w:val="both"/>
      </w:pPr>
      <w:r>
        <w:rPr>
          <w:noProof/>
          <w:lang w:eastAsia="en-GB"/>
        </w:rPr>
        <w:drawing>
          <wp:inline distT="0" distB="0" distL="0" distR="0" wp14:anchorId="707842AE" wp14:editId="5ADE3A2F">
            <wp:extent cx="4772025" cy="288955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2105" cy="2907770"/>
                    </a:xfrm>
                    <a:prstGeom prst="rect">
                      <a:avLst/>
                    </a:prstGeom>
                  </pic:spPr>
                </pic:pic>
              </a:graphicData>
            </a:graphic>
          </wp:inline>
        </w:drawing>
      </w:r>
    </w:p>
    <w:p w:rsidR="00C34B05" w:rsidRDefault="00C91565" w:rsidP="00C34B05">
      <w:pPr>
        <w:jc w:val="both"/>
      </w:pPr>
      <w:r>
        <w:lastRenderedPageBreak/>
        <w:t>This action will ensure that the Fanart database is created (if it isn’t already there).</w:t>
      </w:r>
      <w:r w:rsidR="00C34B05">
        <w:t xml:space="preserve"> Make sure you press Ok at the bottom of the Configuration application (closing the Configuration program) to ensure that the fanart set-up is saved. </w:t>
      </w:r>
    </w:p>
    <w:p w:rsidR="00C91565" w:rsidRDefault="00C91565" w:rsidP="00C34B05">
      <w:pPr>
        <w:jc w:val="both"/>
      </w:pPr>
      <w:r>
        <w:t xml:space="preserve">You don’t really need to do anything else because the fanart database will be populated automatically when the MP1 GUI starts up and you will start to see </w:t>
      </w:r>
      <w:r w:rsidR="00C34B05">
        <w:t>background images for you movies and music.</w:t>
      </w:r>
    </w:p>
    <w:p w:rsidR="0014455F" w:rsidRPr="00C91565" w:rsidRDefault="0014455F" w:rsidP="00C34B05">
      <w:pPr>
        <w:jc w:val="both"/>
      </w:pPr>
      <w:r>
        <w:t>NOTE: the fanart system will always clear down redundant data when the GUI is started.</w:t>
      </w:r>
    </w:p>
    <w:p w:rsidR="00C91565" w:rsidRDefault="00C34B05" w:rsidP="00C34B05">
      <w:pPr>
        <w:pStyle w:val="Heading2"/>
      </w:pPr>
      <w:r>
        <w:t>Finally</w:t>
      </w:r>
    </w:p>
    <w:p w:rsidR="00C34B05" w:rsidRDefault="00C34B05" w:rsidP="00C34B05">
      <w:r>
        <w:t>You are now ready to use the MP1 system</w:t>
      </w:r>
      <w:r w:rsidR="00C02965">
        <w:t>.</w:t>
      </w:r>
    </w:p>
    <w:p w:rsidR="00FF6E46" w:rsidRDefault="00FF6E46">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rsidR="00FF6E46" w:rsidRDefault="00FF6E46" w:rsidP="00FF6E46">
      <w:pPr>
        <w:pStyle w:val="Heading1"/>
      </w:pPr>
      <w:r>
        <w:lastRenderedPageBreak/>
        <w:t>Subsequent Installations</w:t>
      </w:r>
    </w:p>
    <w:p w:rsidR="00FF6E46" w:rsidRPr="00FF6E46" w:rsidRDefault="00FF6E46" w:rsidP="00FF6E46">
      <w:r>
        <w:t>When you install subsequent upgrades you shouldn’t need to delete existing databases unless explicitly told to do so.</w:t>
      </w:r>
      <w:r w:rsidR="005D6AF4">
        <w:t xml:space="preserve"> If you do delete the databases you will need to repeat stage 2.2.3.</w:t>
      </w:r>
    </w:p>
    <w:p w:rsidR="00FF6E46" w:rsidRPr="00FF6E46" w:rsidRDefault="00FF6E46" w:rsidP="00FF6E46"/>
    <w:p w:rsidR="00E27FBF" w:rsidRDefault="00E27FBF" w:rsidP="00C34B05">
      <w:pPr>
        <w:jc w:val="both"/>
      </w:pPr>
      <w:r>
        <w:br w:type="page"/>
      </w:r>
    </w:p>
    <w:sectPr w:rsidR="00E27FBF" w:rsidSect="003C5B1C">
      <w:footerReference w:type="default" r:id="rId14"/>
      <w:pgSz w:w="11906" w:h="16838"/>
      <w:pgMar w:top="1960" w:right="1134" w:bottom="851" w:left="1134" w:header="142" w:footer="4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09" w:rsidRDefault="002A3D09" w:rsidP="00117239">
      <w:pPr>
        <w:spacing w:before="0" w:after="0"/>
      </w:pPr>
      <w:r>
        <w:separator/>
      </w:r>
    </w:p>
  </w:endnote>
  <w:endnote w:type="continuationSeparator" w:id="0">
    <w:p w:rsidR="002A3D09" w:rsidRDefault="002A3D09" w:rsidP="001172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2B" w:rsidRDefault="006A062B" w:rsidP="00117239">
    <w:pPr>
      <w:pStyle w:val="Footer"/>
    </w:pPr>
    <w:r>
      <w:t xml:space="preserve">File: MediaPortal </w:t>
    </w:r>
    <w:r w:rsidR="00C2037C">
      <w:t xml:space="preserve">Refactor </w:t>
    </w:r>
    <w:r>
      <w:t xml:space="preserve">– </w:t>
    </w:r>
    <w:r w:rsidR="00C2037C">
      <w:t xml:space="preserve">How </w:t>
    </w:r>
    <w:r w:rsidR="00A3436D">
      <w:t>to use it</w:t>
    </w:r>
    <w:r>
      <w:t>.docx</w:t>
    </w:r>
    <w:r>
      <w:tab/>
      <w:t xml:space="preserve">Page: </w:t>
    </w:r>
    <w:sdt>
      <w:sdtPr>
        <w:id w:val="-14293469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046A">
          <w:rPr>
            <w:noProof/>
          </w:rPr>
          <w:t>10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1046A">
          <w:rPr>
            <w:noProof/>
          </w:rPr>
          <w:t>10</w:t>
        </w:r>
        <w:r>
          <w:rPr>
            <w:noProof/>
          </w:rPr>
          <w:fldChar w:fldCharType="end"/>
        </w:r>
      </w:sdtContent>
    </w:sdt>
    <w:r>
      <w:rPr>
        <w:noProof/>
      </w:rPr>
      <w:tab/>
      <w:t xml:space="preserve">Last updated: </w:t>
    </w:r>
    <w:r>
      <w:rPr>
        <w:noProof/>
      </w:rPr>
      <w:fldChar w:fldCharType="begin"/>
    </w:r>
    <w:r>
      <w:rPr>
        <w:noProof/>
      </w:rPr>
      <w:instrText xml:space="preserve"> SAVEDATE  \@ "dd-MMM-yyyy"  \* MERGEFORMAT </w:instrText>
    </w:r>
    <w:r>
      <w:rPr>
        <w:noProof/>
      </w:rPr>
      <w:fldChar w:fldCharType="separate"/>
    </w:r>
    <w:r w:rsidR="002A63CB">
      <w:rPr>
        <w:noProof/>
      </w:rPr>
      <w:t>16-Jan-2022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09" w:rsidRDefault="002A3D09" w:rsidP="00117239">
      <w:pPr>
        <w:spacing w:before="0" w:after="0"/>
      </w:pPr>
      <w:r>
        <w:separator/>
      </w:r>
    </w:p>
  </w:footnote>
  <w:footnote w:type="continuationSeparator" w:id="0">
    <w:p w:rsidR="002A3D09" w:rsidRDefault="002A3D09" w:rsidP="001172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64"/>
    <w:multiLevelType w:val="hybridMultilevel"/>
    <w:tmpl w:val="5D92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1D23"/>
    <w:multiLevelType w:val="hybridMultilevel"/>
    <w:tmpl w:val="F3E8B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E56F0"/>
    <w:multiLevelType w:val="hybridMultilevel"/>
    <w:tmpl w:val="1B9C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B4F6F"/>
    <w:multiLevelType w:val="hybridMultilevel"/>
    <w:tmpl w:val="3C50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26840"/>
    <w:multiLevelType w:val="hybridMultilevel"/>
    <w:tmpl w:val="78B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417F8"/>
    <w:multiLevelType w:val="hybridMultilevel"/>
    <w:tmpl w:val="89F2A7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703591"/>
    <w:multiLevelType w:val="hybridMultilevel"/>
    <w:tmpl w:val="934400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FF799B"/>
    <w:multiLevelType w:val="hybridMultilevel"/>
    <w:tmpl w:val="E6C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033D6"/>
    <w:multiLevelType w:val="hybridMultilevel"/>
    <w:tmpl w:val="B722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41A9C"/>
    <w:multiLevelType w:val="hybridMultilevel"/>
    <w:tmpl w:val="0DB0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C7AD7"/>
    <w:multiLevelType w:val="hybridMultilevel"/>
    <w:tmpl w:val="D5F0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26019"/>
    <w:multiLevelType w:val="hybridMultilevel"/>
    <w:tmpl w:val="EAD2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306E1"/>
    <w:multiLevelType w:val="hybridMultilevel"/>
    <w:tmpl w:val="3988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425F4"/>
    <w:multiLevelType w:val="hybridMultilevel"/>
    <w:tmpl w:val="71B49F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0B8278E"/>
    <w:multiLevelType w:val="hybridMultilevel"/>
    <w:tmpl w:val="6EBE0510"/>
    <w:lvl w:ilvl="0" w:tplc="30D6CEA6">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5100F3"/>
    <w:multiLevelType w:val="hybridMultilevel"/>
    <w:tmpl w:val="343C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44FB2"/>
    <w:multiLevelType w:val="hybridMultilevel"/>
    <w:tmpl w:val="8C923CCC"/>
    <w:lvl w:ilvl="0" w:tplc="008EA286">
      <w:numFmt w:val="bullet"/>
      <w:lvlText w:val=""/>
      <w:lvlJc w:val="left"/>
      <w:pPr>
        <w:ind w:left="3240" w:hanging="360"/>
      </w:pPr>
      <w:rPr>
        <w:rFonts w:ascii="Wingdings" w:eastAsiaTheme="minorHAnsi"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5F04028"/>
    <w:multiLevelType w:val="hybridMultilevel"/>
    <w:tmpl w:val="E720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947BA"/>
    <w:multiLevelType w:val="hybridMultilevel"/>
    <w:tmpl w:val="CD780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75950"/>
    <w:multiLevelType w:val="hybridMultilevel"/>
    <w:tmpl w:val="363A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051CA"/>
    <w:multiLevelType w:val="hybridMultilevel"/>
    <w:tmpl w:val="CD7237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A171490"/>
    <w:multiLevelType w:val="hybridMultilevel"/>
    <w:tmpl w:val="1EBC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54B17"/>
    <w:multiLevelType w:val="hybridMultilevel"/>
    <w:tmpl w:val="9208AF2E"/>
    <w:lvl w:ilvl="0" w:tplc="9B1613F8">
      <w:numFmt w:val="bullet"/>
      <w:lvlText w:val=""/>
      <w:lvlJc w:val="left"/>
      <w:pPr>
        <w:ind w:left="1140" w:hanging="360"/>
      </w:pPr>
      <w:rPr>
        <w:rFonts w:ascii="Wingdings" w:eastAsiaTheme="minorHAnsi" w:hAnsi="Wingdings"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54E23150"/>
    <w:multiLevelType w:val="hybridMultilevel"/>
    <w:tmpl w:val="1478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D4996"/>
    <w:multiLevelType w:val="hybridMultilevel"/>
    <w:tmpl w:val="A84E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91520"/>
    <w:multiLevelType w:val="hybridMultilevel"/>
    <w:tmpl w:val="B76A0BE0"/>
    <w:lvl w:ilvl="0" w:tplc="A3E0465C">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952B37"/>
    <w:multiLevelType w:val="hybridMultilevel"/>
    <w:tmpl w:val="2F04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128FD"/>
    <w:multiLevelType w:val="hybridMultilevel"/>
    <w:tmpl w:val="47C2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E4C1F"/>
    <w:multiLevelType w:val="hybridMultilevel"/>
    <w:tmpl w:val="EE16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65905"/>
    <w:multiLevelType w:val="hybridMultilevel"/>
    <w:tmpl w:val="A254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27969"/>
    <w:multiLevelType w:val="hybridMultilevel"/>
    <w:tmpl w:val="E438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85367"/>
    <w:multiLevelType w:val="hybridMultilevel"/>
    <w:tmpl w:val="D450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C0ACD"/>
    <w:multiLevelType w:val="hybridMultilevel"/>
    <w:tmpl w:val="11D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24418"/>
    <w:multiLevelType w:val="hybridMultilevel"/>
    <w:tmpl w:val="29A2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610DB"/>
    <w:multiLevelType w:val="hybridMultilevel"/>
    <w:tmpl w:val="86C0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84887"/>
    <w:multiLevelType w:val="hybridMultilevel"/>
    <w:tmpl w:val="33D6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20E2E"/>
    <w:multiLevelType w:val="hybridMultilevel"/>
    <w:tmpl w:val="5FBA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4120C"/>
    <w:multiLevelType w:val="hybridMultilevel"/>
    <w:tmpl w:val="3230DD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6A15371"/>
    <w:multiLevelType w:val="hybridMultilevel"/>
    <w:tmpl w:val="AE1E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A6941"/>
    <w:multiLevelType w:val="hybridMultilevel"/>
    <w:tmpl w:val="430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B0F4F"/>
    <w:multiLevelType w:val="hybridMultilevel"/>
    <w:tmpl w:val="0BB0D2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A195DD3"/>
    <w:multiLevelType w:val="hybridMultilevel"/>
    <w:tmpl w:val="7DAC9B36"/>
    <w:lvl w:ilvl="0" w:tplc="6A860FAC">
      <w:numFmt w:val="bullet"/>
      <w:lvlText w:val=""/>
      <w:lvlJc w:val="left"/>
      <w:pPr>
        <w:ind w:left="3240" w:hanging="360"/>
      </w:pPr>
      <w:rPr>
        <w:rFonts w:ascii="Wingdings" w:eastAsiaTheme="minorHAnsi"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2" w15:restartNumberingAfterBreak="0">
    <w:nsid w:val="7A682829"/>
    <w:multiLevelType w:val="hybridMultilevel"/>
    <w:tmpl w:val="C01C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8204EE"/>
    <w:multiLevelType w:val="multilevel"/>
    <w:tmpl w:val="0D9806B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822" w:hanging="576"/>
      </w:pPr>
      <w:rPr>
        <w:rFonts w:hint="default"/>
      </w:rPr>
    </w:lvl>
    <w:lvl w:ilvl="2">
      <w:start w:val="1"/>
      <w:numFmt w:val="decimal"/>
      <w:pStyle w:val="Heading3"/>
      <w:lvlText w:val="%1.%2.%3"/>
      <w:lvlJc w:val="left"/>
      <w:pPr>
        <w:ind w:left="1003"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2"/>
  </w:num>
  <w:num w:numId="2">
    <w:abstractNumId w:val="33"/>
  </w:num>
  <w:num w:numId="3">
    <w:abstractNumId w:val="0"/>
  </w:num>
  <w:num w:numId="4">
    <w:abstractNumId w:val="7"/>
  </w:num>
  <w:num w:numId="5">
    <w:abstractNumId w:val="43"/>
  </w:num>
  <w:num w:numId="6">
    <w:abstractNumId w:val="38"/>
  </w:num>
  <w:num w:numId="7">
    <w:abstractNumId w:val="42"/>
  </w:num>
  <w:num w:numId="8">
    <w:abstractNumId w:val="24"/>
  </w:num>
  <w:num w:numId="9">
    <w:abstractNumId w:val="26"/>
  </w:num>
  <w:num w:numId="10">
    <w:abstractNumId w:val="10"/>
  </w:num>
  <w:num w:numId="11">
    <w:abstractNumId w:val="39"/>
  </w:num>
  <w:num w:numId="12">
    <w:abstractNumId w:val="1"/>
  </w:num>
  <w:num w:numId="13">
    <w:abstractNumId w:val="40"/>
  </w:num>
  <w:num w:numId="14">
    <w:abstractNumId w:val="37"/>
  </w:num>
  <w:num w:numId="15">
    <w:abstractNumId w:val="5"/>
  </w:num>
  <w:num w:numId="16">
    <w:abstractNumId w:val="8"/>
  </w:num>
  <w:num w:numId="17">
    <w:abstractNumId w:val="11"/>
  </w:num>
  <w:num w:numId="18">
    <w:abstractNumId w:val="21"/>
  </w:num>
  <w:num w:numId="19">
    <w:abstractNumId w:val="34"/>
  </w:num>
  <w:num w:numId="20">
    <w:abstractNumId w:val="2"/>
  </w:num>
  <w:num w:numId="21">
    <w:abstractNumId w:val="3"/>
  </w:num>
  <w:num w:numId="22">
    <w:abstractNumId w:val="35"/>
  </w:num>
  <w:num w:numId="23">
    <w:abstractNumId w:val="9"/>
  </w:num>
  <w:num w:numId="24">
    <w:abstractNumId w:val="31"/>
  </w:num>
  <w:num w:numId="25">
    <w:abstractNumId w:val="29"/>
  </w:num>
  <w:num w:numId="26">
    <w:abstractNumId w:val="15"/>
  </w:num>
  <w:num w:numId="27">
    <w:abstractNumId w:val="4"/>
  </w:num>
  <w:num w:numId="28">
    <w:abstractNumId w:val="27"/>
  </w:num>
  <w:num w:numId="29">
    <w:abstractNumId w:val="20"/>
  </w:num>
  <w:num w:numId="30">
    <w:abstractNumId w:val="13"/>
  </w:num>
  <w:num w:numId="31">
    <w:abstractNumId w:val="6"/>
  </w:num>
  <w:num w:numId="32">
    <w:abstractNumId w:val="36"/>
  </w:num>
  <w:num w:numId="33">
    <w:abstractNumId w:val="14"/>
  </w:num>
  <w:num w:numId="34">
    <w:abstractNumId w:val="25"/>
  </w:num>
  <w:num w:numId="35">
    <w:abstractNumId w:val="22"/>
  </w:num>
  <w:num w:numId="36">
    <w:abstractNumId w:val="41"/>
  </w:num>
  <w:num w:numId="37">
    <w:abstractNumId w:val="16"/>
  </w:num>
  <w:num w:numId="38">
    <w:abstractNumId w:val="28"/>
  </w:num>
  <w:num w:numId="39">
    <w:abstractNumId w:val="30"/>
  </w:num>
  <w:num w:numId="40">
    <w:abstractNumId w:val="18"/>
  </w:num>
  <w:num w:numId="41">
    <w:abstractNumId w:val="12"/>
  </w:num>
  <w:num w:numId="42">
    <w:abstractNumId w:val="23"/>
  </w:num>
  <w:num w:numId="43">
    <w:abstractNumId w:val="19"/>
  </w:num>
  <w:num w:numId="44">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07"/>
    <w:rsid w:val="00004C15"/>
    <w:rsid w:val="00010444"/>
    <w:rsid w:val="00010E68"/>
    <w:rsid w:val="00012389"/>
    <w:rsid w:val="00012708"/>
    <w:rsid w:val="0001316D"/>
    <w:rsid w:val="000148F0"/>
    <w:rsid w:val="00014AD5"/>
    <w:rsid w:val="00015834"/>
    <w:rsid w:val="0002198A"/>
    <w:rsid w:val="00032086"/>
    <w:rsid w:val="000365F1"/>
    <w:rsid w:val="0004192E"/>
    <w:rsid w:val="0004429B"/>
    <w:rsid w:val="0004462F"/>
    <w:rsid w:val="00053344"/>
    <w:rsid w:val="000533D0"/>
    <w:rsid w:val="000550D3"/>
    <w:rsid w:val="000562AB"/>
    <w:rsid w:val="00056E75"/>
    <w:rsid w:val="00057D92"/>
    <w:rsid w:val="00060B64"/>
    <w:rsid w:val="00070FC4"/>
    <w:rsid w:val="000716ED"/>
    <w:rsid w:val="00075512"/>
    <w:rsid w:val="000833B6"/>
    <w:rsid w:val="0008648D"/>
    <w:rsid w:val="000942A2"/>
    <w:rsid w:val="000946B1"/>
    <w:rsid w:val="000968C2"/>
    <w:rsid w:val="000A1D21"/>
    <w:rsid w:val="000A22DF"/>
    <w:rsid w:val="000A35CD"/>
    <w:rsid w:val="000A7409"/>
    <w:rsid w:val="000B1099"/>
    <w:rsid w:val="000B588F"/>
    <w:rsid w:val="000B6E67"/>
    <w:rsid w:val="000C1A31"/>
    <w:rsid w:val="000C1D0C"/>
    <w:rsid w:val="000C1DB9"/>
    <w:rsid w:val="000C2AFE"/>
    <w:rsid w:val="000C46B4"/>
    <w:rsid w:val="000D07E5"/>
    <w:rsid w:val="000D21B5"/>
    <w:rsid w:val="000D2B8B"/>
    <w:rsid w:val="000E2BAD"/>
    <w:rsid w:val="000E363A"/>
    <w:rsid w:val="000E3796"/>
    <w:rsid w:val="000E477F"/>
    <w:rsid w:val="000F40E5"/>
    <w:rsid w:val="00100473"/>
    <w:rsid w:val="00101C8C"/>
    <w:rsid w:val="00103670"/>
    <w:rsid w:val="0010452D"/>
    <w:rsid w:val="00107A11"/>
    <w:rsid w:val="0011092D"/>
    <w:rsid w:val="00112582"/>
    <w:rsid w:val="00113C38"/>
    <w:rsid w:val="001154DA"/>
    <w:rsid w:val="00117239"/>
    <w:rsid w:val="0012325D"/>
    <w:rsid w:val="00125394"/>
    <w:rsid w:val="0012666C"/>
    <w:rsid w:val="00135E22"/>
    <w:rsid w:val="00136538"/>
    <w:rsid w:val="001371F0"/>
    <w:rsid w:val="0014455F"/>
    <w:rsid w:val="00144593"/>
    <w:rsid w:val="001455F7"/>
    <w:rsid w:val="001474A6"/>
    <w:rsid w:val="00150ED8"/>
    <w:rsid w:val="00152D8A"/>
    <w:rsid w:val="00157EC3"/>
    <w:rsid w:val="00162B82"/>
    <w:rsid w:val="00163461"/>
    <w:rsid w:val="001644F2"/>
    <w:rsid w:val="00165A9C"/>
    <w:rsid w:val="0016611B"/>
    <w:rsid w:val="00167462"/>
    <w:rsid w:val="001760FC"/>
    <w:rsid w:val="00176182"/>
    <w:rsid w:val="0017684C"/>
    <w:rsid w:val="00176E69"/>
    <w:rsid w:val="00181149"/>
    <w:rsid w:val="00181325"/>
    <w:rsid w:val="001813B2"/>
    <w:rsid w:val="00181C04"/>
    <w:rsid w:val="0018214C"/>
    <w:rsid w:val="001959FB"/>
    <w:rsid w:val="00196263"/>
    <w:rsid w:val="001A0FB2"/>
    <w:rsid w:val="001A10AC"/>
    <w:rsid w:val="001A1245"/>
    <w:rsid w:val="001A1C14"/>
    <w:rsid w:val="001A1DD9"/>
    <w:rsid w:val="001A208B"/>
    <w:rsid w:val="001A587F"/>
    <w:rsid w:val="001A6362"/>
    <w:rsid w:val="001A68B0"/>
    <w:rsid w:val="001A7167"/>
    <w:rsid w:val="001B00A7"/>
    <w:rsid w:val="001B0BAD"/>
    <w:rsid w:val="001C0DFC"/>
    <w:rsid w:val="001C35D5"/>
    <w:rsid w:val="001D1250"/>
    <w:rsid w:val="001D230D"/>
    <w:rsid w:val="001D41CA"/>
    <w:rsid w:val="001E43C1"/>
    <w:rsid w:val="001E74E5"/>
    <w:rsid w:val="001F5879"/>
    <w:rsid w:val="001F5BEA"/>
    <w:rsid w:val="00201DC9"/>
    <w:rsid w:val="00203604"/>
    <w:rsid w:val="00203A52"/>
    <w:rsid w:val="00212AB1"/>
    <w:rsid w:val="00214BB4"/>
    <w:rsid w:val="00214CCF"/>
    <w:rsid w:val="00217211"/>
    <w:rsid w:val="002209A6"/>
    <w:rsid w:val="00222F57"/>
    <w:rsid w:val="00226E01"/>
    <w:rsid w:val="00230EDE"/>
    <w:rsid w:val="0023147A"/>
    <w:rsid w:val="00233BAF"/>
    <w:rsid w:val="00237700"/>
    <w:rsid w:val="00240366"/>
    <w:rsid w:val="0024088B"/>
    <w:rsid w:val="0024255E"/>
    <w:rsid w:val="0024520A"/>
    <w:rsid w:val="0024555A"/>
    <w:rsid w:val="00246BDE"/>
    <w:rsid w:val="00247425"/>
    <w:rsid w:val="00254BA4"/>
    <w:rsid w:val="00260459"/>
    <w:rsid w:val="00260F9F"/>
    <w:rsid w:val="00271B1A"/>
    <w:rsid w:val="00283382"/>
    <w:rsid w:val="00283775"/>
    <w:rsid w:val="00283C67"/>
    <w:rsid w:val="00283EA5"/>
    <w:rsid w:val="00286A0B"/>
    <w:rsid w:val="002878D3"/>
    <w:rsid w:val="002969A3"/>
    <w:rsid w:val="00297DCC"/>
    <w:rsid w:val="002A3CF7"/>
    <w:rsid w:val="002A3D09"/>
    <w:rsid w:val="002A4B77"/>
    <w:rsid w:val="002A4D38"/>
    <w:rsid w:val="002A63CB"/>
    <w:rsid w:val="002B06EE"/>
    <w:rsid w:val="002B3B73"/>
    <w:rsid w:val="002C3C1A"/>
    <w:rsid w:val="002C4037"/>
    <w:rsid w:val="002C4A29"/>
    <w:rsid w:val="002C7BD4"/>
    <w:rsid w:val="002D7256"/>
    <w:rsid w:val="002D77A8"/>
    <w:rsid w:val="002E2A37"/>
    <w:rsid w:val="002E6BDC"/>
    <w:rsid w:val="002E73C3"/>
    <w:rsid w:val="002F0A3B"/>
    <w:rsid w:val="002F354B"/>
    <w:rsid w:val="002F3B1E"/>
    <w:rsid w:val="002F6291"/>
    <w:rsid w:val="00301E26"/>
    <w:rsid w:val="003028C7"/>
    <w:rsid w:val="00302AF9"/>
    <w:rsid w:val="0030620D"/>
    <w:rsid w:val="00307EC3"/>
    <w:rsid w:val="00311AAB"/>
    <w:rsid w:val="003140B5"/>
    <w:rsid w:val="003170A4"/>
    <w:rsid w:val="00317F60"/>
    <w:rsid w:val="00321F20"/>
    <w:rsid w:val="00331BF8"/>
    <w:rsid w:val="00331F6B"/>
    <w:rsid w:val="0033440E"/>
    <w:rsid w:val="00334A7F"/>
    <w:rsid w:val="00335502"/>
    <w:rsid w:val="00337D00"/>
    <w:rsid w:val="00340C1F"/>
    <w:rsid w:val="00342CF5"/>
    <w:rsid w:val="00344646"/>
    <w:rsid w:val="003517F4"/>
    <w:rsid w:val="00352FDF"/>
    <w:rsid w:val="0036005F"/>
    <w:rsid w:val="003604AC"/>
    <w:rsid w:val="003675C1"/>
    <w:rsid w:val="00371A15"/>
    <w:rsid w:val="00374A90"/>
    <w:rsid w:val="00374DB1"/>
    <w:rsid w:val="0038355D"/>
    <w:rsid w:val="00391084"/>
    <w:rsid w:val="00391406"/>
    <w:rsid w:val="003921C8"/>
    <w:rsid w:val="00393225"/>
    <w:rsid w:val="00394158"/>
    <w:rsid w:val="003A1805"/>
    <w:rsid w:val="003A43F7"/>
    <w:rsid w:val="003A6469"/>
    <w:rsid w:val="003B3161"/>
    <w:rsid w:val="003B56A9"/>
    <w:rsid w:val="003B7A0D"/>
    <w:rsid w:val="003C2B46"/>
    <w:rsid w:val="003C4722"/>
    <w:rsid w:val="003C5B1C"/>
    <w:rsid w:val="003C6210"/>
    <w:rsid w:val="003C7899"/>
    <w:rsid w:val="003D0494"/>
    <w:rsid w:val="003D1516"/>
    <w:rsid w:val="003D538B"/>
    <w:rsid w:val="003E20D3"/>
    <w:rsid w:val="003E66BB"/>
    <w:rsid w:val="003E6723"/>
    <w:rsid w:val="003E723A"/>
    <w:rsid w:val="003E7AD7"/>
    <w:rsid w:val="003F255C"/>
    <w:rsid w:val="003F28F0"/>
    <w:rsid w:val="00401F8A"/>
    <w:rsid w:val="0040225B"/>
    <w:rsid w:val="004052E2"/>
    <w:rsid w:val="00406E1F"/>
    <w:rsid w:val="00411314"/>
    <w:rsid w:val="00413DBE"/>
    <w:rsid w:val="00415E42"/>
    <w:rsid w:val="00416BD7"/>
    <w:rsid w:val="00426CE1"/>
    <w:rsid w:val="0043115D"/>
    <w:rsid w:val="00433851"/>
    <w:rsid w:val="0043458C"/>
    <w:rsid w:val="0043617D"/>
    <w:rsid w:val="004368F9"/>
    <w:rsid w:val="004452AC"/>
    <w:rsid w:val="004454B6"/>
    <w:rsid w:val="00452962"/>
    <w:rsid w:val="00455263"/>
    <w:rsid w:val="00461B8E"/>
    <w:rsid w:val="004660F5"/>
    <w:rsid w:val="004705CB"/>
    <w:rsid w:val="0047259B"/>
    <w:rsid w:val="00477E06"/>
    <w:rsid w:val="0048107F"/>
    <w:rsid w:val="0048220A"/>
    <w:rsid w:val="004970EB"/>
    <w:rsid w:val="004A0A58"/>
    <w:rsid w:val="004A17A5"/>
    <w:rsid w:val="004B1341"/>
    <w:rsid w:val="004B451B"/>
    <w:rsid w:val="004C1153"/>
    <w:rsid w:val="004C1256"/>
    <w:rsid w:val="004C3852"/>
    <w:rsid w:val="004D2CEF"/>
    <w:rsid w:val="004D7DEC"/>
    <w:rsid w:val="004E1777"/>
    <w:rsid w:val="004E24F2"/>
    <w:rsid w:val="004E387D"/>
    <w:rsid w:val="004E6953"/>
    <w:rsid w:val="004F2FEF"/>
    <w:rsid w:val="004F3AF6"/>
    <w:rsid w:val="00501A28"/>
    <w:rsid w:val="0050340C"/>
    <w:rsid w:val="00507EC9"/>
    <w:rsid w:val="005111C9"/>
    <w:rsid w:val="00512904"/>
    <w:rsid w:val="0051438C"/>
    <w:rsid w:val="00514487"/>
    <w:rsid w:val="005148C0"/>
    <w:rsid w:val="00523282"/>
    <w:rsid w:val="005240F7"/>
    <w:rsid w:val="005259F1"/>
    <w:rsid w:val="00525C45"/>
    <w:rsid w:val="00533EC8"/>
    <w:rsid w:val="0053483E"/>
    <w:rsid w:val="005379B0"/>
    <w:rsid w:val="00537A78"/>
    <w:rsid w:val="0054277D"/>
    <w:rsid w:val="00545BF9"/>
    <w:rsid w:val="00546DB8"/>
    <w:rsid w:val="00550C48"/>
    <w:rsid w:val="00555CB7"/>
    <w:rsid w:val="00562DC3"/>
    <w:rsid w:val="00563419"/>
    <w:rsid w:val="005655F4"/>
    <w:rsid w:val="005702CB"/>
    <w:rsid w:val="00571B9E"/>
    <w:rsid w:val="005766A2"/>
    <w:rsid w:val="00581347"/>
    <w:rsid w:val="0058193C"/>
    <w:rsid w:val="00583476"/>
    <w:rsid w:val="00584CB4"/>
    <w:rsid w:val="00585384"/>
    <w:rsid w:val="00586718"/>
    <w:rsid w:val="005908A4"/>
    <w:rsid w:val="00591CF6"/>
    <w:rsid w:val="00593950"/>
    <w:rsid w:val="00595917"/>
    <w:rsid w:val="00595DB7"/>
    <w:rsid w:val="005979A8"/>
    <w:rsid w:val="005A114E"/>
    <w:rsid w:val="005A4448"/>
    <w:rsid w:val="005A5A1E"/>
    <w:rsid w:val="005B0279"/>
    <w:rsid w:val="005B0AAB"/>
    <w:rsid w:val="005B64BA"/>
    <w:rsid w:val="005B73BE"/>
    <w:rsid w:val="005C0C00"/>
    <w:rsid w:val="005C2F6E"/>
    <w:rsid w:val="005C3F1A"/>
    <w:rsid w:val="005D0D96"/>
    <w:rsid w:val="005D4223"/>
    <w:rsid w:val="005D57AF"/>
    <w:rsid w:val="005D653F"/>
    <w:rsid w:val="005D6AF4"/>
    <w:rsid w:val="005E0F26"/>
    <w:rsid w:val="005E76A0"/>
    <w:rsid w:val="005F11C9"/>
    <w:rsid w:val="005F33C2"/>
    <w:rsid w:val="005F59B6"/>
    <w:rsid w:val="005F7571"/>
    <w:rsid w:val="005F7BE8"/>
    <w:rsid w:val="00605F49"/>
    <w:rsid w:val="006110EF"/>
    <w:rsid w:val="00613818"/>
    <w:rsid w:val="00613A27"/>
    <w:rsid w:val="0061437F"/>
    <w:rsid w:val="00623AED"/>
    <w:rsid w:val="006241BB"/>
    <w:rsid w:val="00630E0A"/>
    <w:rsid w:val="006324C4"/>
    <w:rsid w:val="0063632F"/>
    <w:rsid w:val="006370A8"/>
    <w:rsid w:val="00643FB9"/>
    <w:rsid w:val="00645111"/>
    <w:rsid w:val="00645C68"/>
    <w:rsid w:val="00650741"/>
    <w:rsid w:val="0065626C"/>
    <w:rsid w:val="006649AA"/>
    <w:rsid w:val="00670372"/>
    <w:rsid w:val="00672617"/>
    <w:rsid w:val="00672A93"/>
    <w:rsid w:val="006737F3"/>
    <w:rsid w:val="006745CA"/>
    <w:rsid w:val="006760CB"/>
    <w:rsid w:val="00677278"/>
    <w:rsid w:val="00683D43"/>
    <w:rsid w:val="006977AA"/>
    <w:rsid w:val="00697D7B"/>
    <w:rsid w:val="006A062B"/>
    <w:rsid w:val="006B573C"/>
    <w:rsid w:val="006C57EE"/>
    <w:rsid w:val="006C6026"/>
    <w:rsid w:val="006D3392"/>
    <w:rsid w:val="006E49D4"/>
    <w:rsid w:val="006E6527"/>
    <w:rsid w:val="006E6A35"/>
    <w:rsid w:val="006F5488"/>
    <w:rsid w:val="006F79EC"/>
    <w:rsid w:val="007042FF"/>
    <w:rsid w:val="00704EDF"/>
    <w:rsid w:val="00705B95"/>
    <w:rsid w:val="00705CC5"/>
    <w:rsid w:val="00706C41"/>
    <w:rsid w:val="00711A90"/>
    <w:rsid w:val="00715459"/>
    <w:rsid w:val="00724424"/>
    <w:rsid w:val="007475A6"/>
    <w:rsid w:val="00747F5F"/>
    <w:rsid w:val="00747F85"/>
    <w:rsid w:val="00751B1B"/>
    <w:rsid w:val="007524F7"/>
    <w:rsid w:val="00762099"/>
    <w:rsid w:val="00765DC0"/>
    <w:rsid w:val="0076686E"/>
    <w:rsid w:val="00766BC5"/>
    <w:rsid w:val="00767F07"/>
    <w:rsid w:val="00772123"/>
    <w:rsid w:val="00780BDF"/>
    <w:rsid w:val="0078172A"/>
    <w:rsid w:val="00787101"/>
    <w:rsid w:val="007937E1"/>
    <w:rsid w:val="00793FAD"/>
    <w:rsid w:val="007943BA"/>
    <w:rsid w:val="00795250"/>
    <w:rsid w:val="00795397"/>
    <w:rsid w:val="007A0BDA"/>
    <w:rsid w:val="007A297A"/>
    <w:rsid w:val="007A3AEF"/>
    <w:rsid w:val="007A64F6"/>
    <w:rsid w:val="007A78AE"/>
    <w:rsid w:val="007B08DD"/>
    <w:rsid w:val="007B20F6"/>
    <w:rsid w:val="007B29E6"/>
    <w:rsid w:val="007B3D89"/>
    <w:rsid w:val="007C1A50"/>
    <w:rsid w:val="007C25DB"/>
    <w:rsid w:val="007C35F0"/>
    <w:rsid w:val="007C3900"/>
    <w:rsid w:val="007D035D"/>
    <w:rsid w:val="007D25BA"/>
    <w:rsid w:val="007D4133"/>
    <w:rsid w:val="007D421B"/>
    <w:rsid w:val="007D7362"/>
    <w:rsid w:val="007E1107"/>
    <w:rsid w:val="007E2BEF"/>
    <w:rsid w:val="007E3057"/>
    <w:rsid w:val="007E6C39"/>
    <w:rsid w:val="007F12E1"/>
    <w:rsid w:val="007F5890"/>
    <w:rsid w:val="007F7943"/>
    <w:rsid w:val="00800731"/>
    <w:rsid w:val="00800837"/>
    <w:rsid w:val="00801931"/>
    <w:rsid w:val="00804034"/>
    <w:rsid w:val="00805526"/>
    <w:rsid w:val="00805701"/>
    <w:rsid w:val="00806BB0"/>
    <w:rsid w:val="00810900"/>
    <w:rsid w:val="0081735A"/>
    <w:rsid w:val="008200A1"/>
    <w:rsid w:val="0082353E"/>
    <w:rsid w:val="00825B51"/>
    <w:rsid w:val="00830842"/>
    <w:rsid w:val="00830F29"/>
    <w:rsid w:val="00833736"/>
    <w:rsid w:val="0083485B"/>
    <w:rsid w:val="0084053F"/>
    <w:rsid w:val="0084406E"/>
    <w:rsid w:val="00853C26"/>
    <w:rsid w:val="00865EFC"/>
    <w:rsid w:val="00873C9F"/>
    <w:rsid w:val="00884581"/>
    <w:rsid w:val="00892FD5"/>
    <w:rsid w:val="0089312F"/>
    <w:rsid w:val="00896169"/>
    <w:rsid w:val="00897163"/>
    <w:rsid w:val="008A03BD"/>
    <w:rsid w:val="008A5F99"/>
    <w:rsid w:val="008A61EF"/>
    <w:rsid w:val="008B21B8"/>
    <w:rsid w:val="008B319E"/>
    <w:rsid w:val="008B3C36"/>
    <w:rsid w:val="008B4D22"/>
    <w:rsid w:val="008B4E93"/>
    <w:rsid w:val="008B67F3"/>
    <w:rsid w:val="008C271F"/>
    <w:rsid w:val="008D018C"/>
    <w:rsid w:val="008D5069"/>
    <w:rsid w:val="008D527C"/>
    <w:rsid w:val="008D52AE"/>
    <w:rsid w:val="008D5F7A"/>
    <w:rsid w:val="008D6C7B"/>
    <w:rsid w:val="008E0813"/>
    <w:rsid w:val="008E3C51"/>
    <w:rsid w:val="008E58D7"/>
    <w:rsid w:val="00910E3C"/>
    <w:rsid w:val="009124E4"/>
    <w:rsid w:val="00914D28"/>
    <w:rsid w:val="00915179"/>
    <w:rsid w:val="00920C58"/>
    <w:rsid w:val="009230F7"/>
    <w:rsid w:val="0092471C"/>
    <w:rsid w:val="0092590C"/>
    <w:rsid w:val="009309DC"/>
    <w:rsid w:val="009323F8"/>
    <w:rsid w:val="0093266E"/>
    <w:rsid w:val="00933282"/>
    <w:rsid w:val="009427CD"/>
    <w:rsid w:val="00942EED"/>
    <w:rsid w:val="009477C3"/>
    <w:rsid w:val="00950E71"/>
    <w:rsid w:val="0095438A"/>
    <w:rsid w:val="00954FB3"/>
    <w:rsid w:val="00956DCD"/>
    <w:rsid w:val="00963E98"/>
    <w:rsid w:val="00964075"/>
    <w:rsid w:val="00965084"/>
    <w:rsid w:val="0096714F"/>
    <w:rsid w:val="00971DBB"/>
    <w:rsid w:val="00972BD6"/>
    <w:rsid w:val="0097446E"/>
    <w:rsid w:val="00975291"/>
    <w:rsid w:val="009802A7"/>
    <w:rsid w:val="0098291F"/>
    <w:rsid w:val="00985AC7"/>
    <w:rsid w:val="009953BF"/>
    <w:rsid w:val="00996365"/>
    <w:rsid w:val="009A1AFD"/>
    <w:rsid w:val="009A1FF2"/>
    <w:rsid w:val="009A2C63"/>
    <w:rsid w:val="009A2E49"/>
    <w:rsid w:val="009A589E"/>
    <w:rsid w:val="009A5AA3"/>
    <w:rsid w:val="009A6815"/>
    <w:rsid w:val="009A68BE"/>
    <w:rsid w:val="009B25E7"/>
    <w:rsid w:val="009C001F"/>
    <w:rsid w:val="009C2492"/>
    <w:rsid w:val="009D15FD"/>
    <w:rsid w:val="009D173C"/>
    <w:rsid w:val="009D19B5"/>
    <w:rsid w:val="009D1FF6"/>
    <w:rsid w:val="009D264D"/>
    <w:rsid w:val="009D2FED"/>
    <w:rsid w:val="009D4AB5"/>
    <w:rsid w:val="009D4C37"/>
    <w:rsid w:val="009D70CE"/>
    <w:rsid w:val="009E0381"/>
    <w:rsid w:val="009E1A9C"/>
    <w:rsid w:val="009E1F56"/>
    <w:rsid w:val="009E3119"/>
    <w:rsid w:val="009E439C"/>
    <w:rsid w:val="009E52EE"/>
    <w:rsid w:val="009F0ADE"/>
    <w:rsid w:val="009F2227"/>
    <w:rsid w:val="009F623D"/>
    <w:rsid w:val="00A00CEB"/>
    <w:rsid w:val="00A032B1"/>
    <w:rsid w:val="00A062BC"/>
    <w:rsid w:val="00A0630B"/>
    <w:rsid w:val="00A1046A"/>
    <w:rsid w:val="00A106B3"/>
    <w:rsid w:val="00A1157F"/>
    <w:rsid w:val="00A1599E"/>
    <w:rsid w:val="00A165FA"/>
    <w:rsid w:val="00A17960"/>
    <w:rsid w:val="00A21616"/>
    <w:rsid w:val="00A24F36"/>
    <w:rsid w:val="00A26336"/>
    <w:rsid w:val="00A3010E"/>
    <w:rsid w:val="00A3101F"/>
    <w:rsid w:val="00A3281B"/>
    <w:rsid w:val="00A339BD"/>
    <w:rsid w:val="00A3436D"/>
    <w:rsid w:val="00A41D7B"/>
    <w:rsid w:val="00A44224"/>
    <w:rsid w:val="00A44BC1"/>
    <w:rsid w:val="00A53D8F"/>
    <w:rsid w:val="00A56317"/>
    <w:rsid w:val="00A5725D"/>
    <w:rsid w:val="00A636BF"/>
    <w:rsid w:val="00A7463B"/>
    <w:rsid w:val="00A76660"/>
    <w:rsid w:val="00A76E8F"/>
    <w:rsid w:val="00A775CA"/>
    <w:rsid w:val="00A80ADC"/>
    <w:rsid w:val="00A813AA"/>
    <w:rsid w:val="00A8402A"/>
    <w:rsid w:val="00A87092"/>
    <w:rsid w:val="00A93058"/>
    <w:rsid w:val="00A94F2A"/>
    <w:rsid w:val="00A95AB0"/>
    <w:rsid w:val="00AA2395"/>
    <w:rsid w:val="00AA2FCE"/>
    <w:rsid w:val="00AB33BC"/>
    <w:rsid w:val="00AC1398"/>
    <w:rsid w:val="00AC29C2"/>
    <w:rsid w:val="00AC2D28"/>
    <w:rsid w:val="00AC364D"/>
    <w:rsid w:val="00AC3813"/>
    <w:rsid w:val="00AC6E6A"/>
    <w:rsid w:val="00AD1120"/>
    <w:rsid w:val="00AD65C6"/>
    <w:rsid w:val="00AE0F54"/>
    <w:rsid w:val="00AE2249"/>
    <w:rsid w:val="00AE3A8A"/>
    <w:rsid w:val="00AE4343"/>
    <w:rsid w:val="00AE5051"/>
    <w:rsid w:val="00AE5782"/>
    <w:rsid w:val="00AF18EA"/>
    <w:rsid w:val="00AF7F37"/>
    <w:rsid w:val="00B02E98"/>
    <w:rsid w:val="00B05792"/>
    <w:rsid w:val="00B102CB"/>
    <w:rsid w:val="00B1380D"/>
    <w:rsid w:val="00B22C27"/>
    <w:rsid w:val="00B27645"/>
    <w:rsid w:val="00B32B3E"/>
    <w:rsid w:val="00B408D2"/>
    <w:rsid w:val="00B4239E"/>
    <w:rsid w:val="00B46123"/>
    <w:rsid w:val="00B46C4A"/>
    <w:rsid w:val="00B5034C"/>
    <w:rsid w:val="00B57DC8"/>
    <w:rsid w:val="00B57EC8"/>
    <w:rsid w:val="00B636B5"/>
    <w:rsid w:val="00B7176E"/>
    <w:rsid w:val="00B7504E"/>
    <w:rsid w:val="00B75322"/>
    <w:rsid w:val="00B839F6"/>
    <w:rsid w:val="00B85CA7"/>
    <w:rsid w:val="00B86C48"/>
    <w:rsid w:val="00B87859"/>
    <w:rsid w:val="00B974B1"/>
    <w:rsid w:val="00BA137D"/>
    <w:rsid w:val="00BA5FA5"/>
    <w:rsid w:val="00BA6702"/>
    <w:rsid w:val="00BB3285"/>
    <w:rsid w:val="00BB5FAF"/>
    <w:rsid w:val="00BB6C88"/>
    <w:rsid w:val="00BC3AD9"/>
    <w:rsid w:val="00BC447E"/>
    <w:rsid w:val="00BD0506"/>
    <w:rsid w:val="00BD255B"/>
    <w:rsid w:val="00BD4129"/>
    <w:rsid w:val="00BD51E4"/>
    <w:rsid w:val="00BD5F5D"/>
    <w:rsid w:val="00BE0D25"/>
    <w:rsid w:val="00BE0F57"/>
    <w:rsid w:val="00BE6BA3"/>
    <w:rsid w:val="00BF41C3"/>
    <w:rsid w:val="00BF5E34"/>
    <w:rsid w:val="00BF6239"/>
    <w:rsid w:val="00C01570"/>
    <w:rsid w:val="00C028AE"/>
    <w:rsid w:val="00C02965"/>
    <w:rsid w:val="00C067E4"/>
    <w:rsid w:val="00C10EA5"/>
    <w:rsid w:val="00C15E14"/>
    <w:rsid w:val="00C163D0"/>
    <w:rsid w:val="00C17FD4"/>
    <w:rsid w:val="00C2037C"/>
    <w:rsid w:val="00C2095D"/>
    <w:rsid w:val="00C21D6F"/>
    <w:rsid w:val="00C23B8F"/>
    <w:rsid w:val="00C25AB9"/>
    <w:rsid w:val="00C26006"/>
    <w:rsid w:val="00C26019"/>
    <w:rsid w:val="00C2620D"/>
    <w:rsid w:val="00C30CDC"/>
    <w:rsid w:val="00C34B05"/>
    <w:rsid w:val="00C42375"/>
    <w:rsid w:val="00C4458E"/>
    <w:rsid w:val="00C45626"/>
    <w:rsid w:val="00C50C13"/>
    <w:rsid w:val="00C51E6D"/>
    <w:rsid w:val="00C53117"/>
    <w:rsid w:val="00C5589F"/>
    <w:rsid w:val="00C56A29"/>
    <w:rsid w:val="00C60D86"/>
    <w:rsid w:val="00C60ED5"/>
    <w:rsid w:val="00C67E92"/>
    <w:rsid w:val="00C70CDD"/>
    <w:rsid w:val="00C72F95"/>
    <w:rsid w:val="00C734A6"/>
    <w:rsid w:val="00C74095"/>
    <w:rsid w:val="00C77B09"/>
    <w:rsid w:val="00C77B8B"/>
    <w:rsid w:val="00C80E11"/>
    <w:rsid w:val="00C84AD9"/>
    <w:rsid w:val="00C86B48"/>
    <w:rsid w:val="00C91565"/>
    <w:rsid w:val="00CA206B"/>
    <w:rsid w:val="00CA3E59"/>
    <w:rsid w:val="00CA41B7"/>
    <w:rsid w:val="00CA6E1E"/>
    <w:rsid w:val="00CB0EE0"/>
    <w:rsid w:val="00CB333B"/>
    <w:rsid w:val="00CC28FC"/>
    <w:rsid w:val="00CC3A59"/>
    <w:rsid w:val="00CC4E44"/>
    <w:rsid w:val="00CC5921"/>
    <w:rsid w:val="00CC6E8E"/>
    <w:rsid w:val="00CC734F"/>
    <w:rsid w:val="00CC7766"/>
    <w:rsid w:val="00CD5062"/>
    <w:rsid w:val="00CD5315"/>
    <w:rsid w:val="00CD7061"/>
    <w:rsid w:val="00CE065E"/>
    <w:rsid w:val="00CE0878"/>
    <w:rsid w:val="00CE0B0A"/>
    <w:rsid w:val="00CE16B2"/>
    <w:rsid w:val="00CE17C3"/>
    <w:rsid w:val="00CE20D1"/>
    <w:rsid w:val="00CE567C"/>
    <w:rsid w:val="00CF01D1"/>
    <w:rsid w:val="00D01C8E"/>
    <w:rsid w:val="00D02417"/>
    <w:rsid w:val="00D03634"/>
    <w:rsid w:val="00D049EE"/>
    <w:rsid w:val="00D05133"/>
    <w:rsid w:val="00D0664A"/>
    <w:rsid w:val="00D066B5"/>
    <w:rsid w:val="00D1289C"/>
    <w:rsid w:val="00D169C1"/>
    <w:rsid w:val="00D30899"/>
    <w:rsid w:val="00D37D66"/>
    <w:rsid w:val="00D40E8E"/>
    <w:rsid w:val="00D51279"/>
    <w:rsid w:val="00D527BC"/>
    <w:rsid w:val="00D536A4"/>
    <w:rsid w:val="00D53AB5"/>
    <w:rsid w:val="00D57859"/>
    <w:rsid w:val="00D602BA"/>
    <w:rsid w:val="00D621B6"/>
    <w:rsid w:val="00D63E95"/>
    <w:rsid w:val="00D65043"/>
    <w:rsid w:val="00D712DF"/>
    <w:rsid w:val="00D715A0"/>
    <w:rsid w:val="00D72A9B"/>
    <w:rsid w:val="00D72D0F"/>
    <w:rsid w:val="00D75D81"/>
    <w:rsid w:val="00D82993"/>
    <w:rsid w:val="00D8727D"/>
    <w:rsid w:val="00D90418"/>
    <w:rsid w:val="00D953D8"/>
    <w:rsid w:val="00D95B67"/>
    <w:rsid w:val="00D9650D"/>
    <w:rsid w:val="00D9755B"/>
    <w:rsid w:val="00DA4667"/>
    <w:rsid w:val="00DA516B"/>
    <w:rsid w:val="00DB4EC7"/>
    <w:rsid w:val="00DB633F"/>
    <w:rsid w:val="00DC00F2"/>
    <w:rsid w:val="00DC0D66"/>
    <w:rsid w:val="00DC2189"/>
    <w:rsid w:val="00DD68CE"/>
    <w:rsid w:val="00DE1BF8"/>
    <w:rsid w:val="00DE54E0"/>
    <w:rsid w:val="00DE5B2C"/>
    <w:rsid w:val="00DE7DC4"/>
    <w:rsid w:val="00DF192F"/>
    <w:rsid w:val="00DF1FF5"/>
    <w:rsid w:val="00DF263B"/>
    <w:rsid w:val="00DF7094"/>
    <w:rsid w:val="00E0335D"/>
    <w:rsid w:val="00E0531D"/>
    <w:rsid w:val="00E05BA2"/>
    <w:rsid w:val="00E05FDF"/>
    <w:rsid w:val="00E06A94"/>
    <w:rsid w:val="00E07DEE"/>
    <w:rsid w:val="00E11F0E"/>
    <w:rsid w:val="00E14000"/>
    <w:rsid w:val="00E15700"/>
    <w:rsid w:val="00E20C53"/>
    <w:rsid w:val="00E24E61"/>
    <w:rsid w:val="00E27FBF"/>
    <w:rsid w:val="00E317C2"/>
    <w:rsid w:val="00E33BC7"/>
    <w:rsid w:val="00E34E39"/>
    <w:rsid w:val="00E375DD"/>
    <w:rsid w:val="00E41079"/>
    <w:rsid w:val="00E42769"/>
    <w:rsid w:val="00E42D1E"/>
    <w:rsid w:val="00E443D1"/>
    <w:rsid w:val="00E44B2F"/>
    <w:rsid w:val="00E45777"/>
    <w:rsid w:val="00E46346"/>
    <w:rsid w:val="00E47B1D"/>
    <w:rsid w:val="00E52453"/>
    <w:rsid w:val="00E60B76"/>
    <w:rsid w:val="00E63C3A"/>
    <w:rsid w:val="00E6492E"/>
    <w:rsid w:val="00E65FEB"/>
    <w:rsid w:val="00E730B2"/>
    <w:rsid w:val="00E7336A"/>
    <w:rsid w:val="00E803B4"/>
    <w:rsid w:val="00E94A87"/>
    <w:rsid w:val="00E950E9"/>
    <w:rsid w:val="00E95978"/>
    <w:rsid w:val="00E97808"/>
    <w:rsid w:val="00E97C8B"/>
    <w:rsid w:val="00EB2B4A"/>
    <w:rsid w:val="00EB36A2"/>
    <w:rsid w:val="00EB471A"/>
    <w:rsid w:val="00EB5620"/>
    <w:rsid w:val="00EC2295"/>
    <w:rsid w:val="00EC4592"/>
    <w:rsid w:val="00EC530B"/>
    <w:rsid w:val="00EC5BBB"/>
    <w:rsid w:val="00EC6B85"/>
    <w:rsid w:val="00EC7617"/>
    <w:rsid w:val="00ED0DD9"/>
    <w:rsid w:val="00ED126F"/>
    <w:rsid w:val="00ED1A70"/>
    <w:rsid w:val="00ED3A53"/>
    <w:rsid w:val="00EE37D3"/>
    <w:rsid w:val="00EF122D"/>
    <w:rsid w:val="00EF335E"/>
    <w:rsid w:val="00EF5CF9"/>
    <w:rsid w:val="00F01FD8"/>
    <w:rsid w:val="00F06726"/>
    <w:rsid w:val="00F073E0"/>
    <w:rsid w:val="00F130C0"/>
    <w:rsid w:val="00F1436E"/>
    <w:rsid w:val="00F17298"/>
    <w:rsid w:val="00F24991"/>
    <w:rsid w:val="00F25391"/>
    <w:rsid w:val="00F26197"/>
    <w:rsid w:val="00F27161"/>
    <w:rsid w:val="00F305A0"/>
    <w:rsid w:val="00F30E56"/>
    <w:rsid w:val="00F31E28"/>
    <w:rsid w:val="00F37402"/>
    <w:rsid w:val="00F52E57"/>
    <w:rsid w:val="00F62173"/>
    <w:rsid w:val="00F62645"/>
    <w:rsid w:val="00F6695F"/>
    <w:rsid w:val="00F71757"/>
    <w:rsid w:val="00F80FAE"/>
    <w:rsid w:val="00F815BC"/>
    <w:rsid w:val="00F84716"/>
    <w:rsid w:val="00F91D3C"/>
    <w:rsid w:val="00F9245B"/>
    <w:rsid w:val="00F95D3E"/>
    <w:rsid w:val="00FA151C"/>
    <w:rsid w:val="00FA3F5C"/>
    <w:rsid w:val="00FA5308"/>
    <w:rsid w:val="00FA54EB"/>
    <w:rsid w:val="00FB31DE"/>
    <w:rsid w:val="00FB49CF"/>
    <w:rsid w:val="00FB6919"/>
    <w:rsid w:val="00FB7134"/>
    <w:rsid w:val="00FB7C37"/>
    <w:rsid w:val="00FC4768"/>
    <w:rsid w:val="00FC5E15"/>
    <w:rsid w:val="00FD6528"/>
    <w:rsid w:val="00FE2C85"/>
    <w:rsid w:val="00FE3D1E"/>
    <w:rsid w:val="00FE4B4D"/>
    <w:rsid w:val="00FF09F2"/>
    <w:rsid w:val="00FF23B0"/>
    <w:rsid w:val="00FF6E46"/>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CCF56-48A0-4A6A-92E3-2DF2FFAC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75"/>
    <w:pPr>
      <w:spacing w:before="60" w:after="60" w:line="240" w:lineRule="auto"/>
    </w:pPr>
    <w:rPr>
      <w:rFonts w:ascii="Times New Roman" w:hAnsi="Times New Roman"/>
    </w:rPr>
  </w:style>
  <w:style w:type="paragraph" w:styleId="Heading1">
    <w:name w:val="heading 1"/>
    <w:basedOn w:val="Normal"/>
    <w:next w:val="Normal"/>
    <w:link w:val="Heading1Char"/>
    <w:uiPriority w:val="9"/>
    <w:qFormat/>
    <w:rsid w:val="00C45626"/>
    <w:pPr>
      <w:keepNext/>
      <w:keepLines/>
      <w:numPr>
        <w:numId w:val="5"/>
      </w:numPr>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C04"/>
    <w:pPr>
      <w:widowControl w:val="0"/>
      <w:numPr>
        <w:ilvl w:val="1"/>
        <w:numId w:val="5"/>
      </w:numPr>
      <w:spacing w:before="18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FF5"/>
    <w:pPr>
      <w:keepNext/>
      <w:keepLines/>
      <w:numPr>
        <w:ilvl w:val="2"/>
        <w:numId w:val="5"/>
      </w:numPr>
      <w:spacing w:before="12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9E52EE"/>
    <w:pPr>
      <w:keepNext/>
      <w:keepLines/>
      <w:numPr>
        <w:ilvl w:val="3"/>
        <w:numId w:val="5"/>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7F0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67F0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7F0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7F0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7F0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1C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1FF5"/>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rsid w:val="009E52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7F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67F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7F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7F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7F0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67F07"/>
    <w:pPr>
      <w:ind w:left="720"/>
      <w:contextualSpacing/>
    </w:pPr>
  </w:style>
  <w:style w:type="paragraph" w:styleId="BalloonText">
    <w:name w:val="Balloon Text"/>
    <w:basedOn w:val="Normal"/>
    <w:link w:val="BalloonTextChar"/>
    <w:uiPriority w:val="99"/>
    <w:semiHidden/>
    <w:unhideWhenUsed/>
    <w:rsid w:val="007D03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35D"/>
    <w:rPr>
      <w:rFonts w:ascii="Tahoma" w:hAnsi="Tahoma" w:cs="Tahoma"/>
      <w:sz w:val="16"/>
      <w:szCs w:val="16"/>
    </w:rPr>
  </w:style>
  <w:style w:type="character" w:styleId="Hyperlink">
    <w:name w:val="Hyperlink"/>
    <w:basedOn w:val="DefaultParagraphFont"/>
    <w:uiPriority w:val="99"/>
    <w:unhideWhenUsed/>
    <w:rsid w:val="005655F4"/>
    <w:rPr>
      <w:color w:val="0000FF" w:themeColor="hyperlink"/>
      <w:u w:val="single"/>
    </w:rPr>
  </w:style>
  <w:style w:type="table" w:styleId="TableGrid">
    <w:name w:val="Table Grid"/>
    <w:basedOn w:val="TableNormal"/>
    <w:uiPriority w:val="59"/>
    <w:rsid w:val="00CB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C37"/>
    <w:pPr>
      <w:pBdr>
        <w:bottom w:val="single" w:sz="4" w:space="1" w:color="auto"/>
      </w:pBdr>
      <w:tabs>
        <w:tab w:val="center" w:pos="4513"/>
        <w:tab w:val="right" w:pos="9026"/>
      </w:tabs>
      <w:spacing w:after="0"/>
    </w:pPr>
  </w:style>
  <w:style w:type="character" w:customStyle="1" w:styleId="HeaderChar">
    <w:name w:val="Header Char"/>
    <w:basedOn w:val="DefaultParagraphFont"/>
    <w:link w:val="Header"/>
    <w:uiPriority w:val="99"/>
    <w:rsid w:val="00FB7C37"/>
  </w:style>
  <w:style w:type="paragraph" w:styleId="Footer">
    <w:name w:val="footer"/>
    <w:basedOn w:val="Normal"/>
    <w:link w:val="FooterChar"/>
    <w:uiPriority w:val="99"/>
    <w:unhideWhenUsed/>
    <w:rsid w:val="00117239"/>
    <w:pPr>
      <w:pBdr>
        <w:top w:val="single" w:sz="4" w:space="1" w:color="auto"/>
      </w:pBdr>
      <w:tabs>
        <w:tab w:val="center" w:pos="5387"/>
        <w:tab w:val="right" w:pos="9639"/>
      </w:tabs>
      <w:spacing w:after="0"/>
    </w:pPr>
    <w:rPr>
      <w:sz w:val="18"/>
    </w:rPr>
  </w:style>
  <w:style w:type="character" w:customStyle="1" w:styleId="FooterChar">
    <w:name w:val="Footer Char"/>
    <w:basedOn w:val="DefaultParagraphFont"/>
    <w:link w:val="Footer"/>
    <w:uiPriority w:val="99"/>
    <w:rsid w:val="00117239"/>
    <w:rPr>
      <w:sz w:val="18"/>
    </w:rPr>
  </w:style>
  <w:style w:type="table" w:customStyle="1" w:styleId="ColorfulList1">
    <w:name w:val="Colorful List1"/>
    <w:basedOn w:val="TableNormal"/>
    <w:uiPriority w:val="72"/>
    <w:rsid w:val="00FB7C37"/>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shd w:val="clear" w:color="auto" w:fill="8DB3E2" w:themeFill="text2" w:themeFillTint="66"/>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NoSpacing">
    <w:name w:val="No Spacing"/>
    <w:link w:val="NoSpacingChar"/>
    <w:uiPriority w:val="1"/>
    <w:qFormat/>
    <w:rsid w:val="00CE065E"/>
    <w:pPr>
      <w:spacing w:after="0" w:line="240" w:lineRule="auto"/>
    </w:pPr>
  </w:style>
  <w:style w:type="character" w:customStyle="1" w:styleId="NoSpacingChar">
    <w:name w:val="No Spacing Char"/>
    <w:basedOn w:val="DefaultParagraphFont"/>
    <w:link w:val="NoSpacing"/>
    <w:uiPriority w:val="1"/>
    <w:rsid w:val="003C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C897-1FDE-4F12-952A-3B3B2895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4874</TotalTime>
  <Pages>11</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MediaPortal Refactor – How to use it</vt:lpstr>
    </vt:vector>
  </TitlesOfParts>
  <Company>Imperial College Healthcare NHS Trust</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MediaPortal Refactor – How to use it</dc:title>
  <dc:creator>SurfacPro3</dc:creator>
  <cp:lastModifiedBy>TVaughan</cp:lastModifiedBy>
  <cp:revision>205</cp:revision>
  <cp:lastPrinted>2020-08-30T07:26:00Z</cp:lastPrinted>
  <dcterms:created xsi:type="dcterms:W3CDTF">2014-11-11T12:10:00Z</dcterms:created>
  <dcterms:modified xsi:type="dcterms:W3CDTF">2022-02-25T18:20:00Z</dcterms:modified>
</cp:coreProperties>
</file>